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bidi w:val="0"/>
        <w:spacing w:before="0" w:after="0"/>
        <w:ind w:star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ПУБЛИКАЦИЙ</w:t>
      </w:r>
    </w:p>
    <w:p>
      <w:pPr>
        <w:pStyle w:val="ListParagraph"/>
        <w:bidi w:val="0"/>
        <w:spacing w:before="0" w:after="0"/>
        <w:ind w:star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КАФЕДРЫ ГОСПИТАЛЬНОЙ ТЕРАПИИ №2</w:t>
      </w:r>
    </w:p>
    <w:p>
      <w:pPr>
        <w:pStyle w:val="ListParagraph"/>
        <w:bidi w:val="0"/>
        <w:spacing w:before="0" w:after="0"/>
        <w:ind w:star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 202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год.</w:t>
      </w:r>
    </w:p>
    <w:p>
      <w:pPr>
        <w:pStyle w:val="ListParagraph"/>
        <w:bidi w:val="0"/>
        <w:spacing w:before="0" w:after="0"/>
        <w:ind w:start="0" w:hanging="0"/>
        <w:contextualSpacing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70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75"/>
        <w:gridCol w:w="2082"/>
        <w:gridCol w:w="2373"/>
        <w:gridCol w:w="1282"/>
        <w:gridCol w:w="1915"/>
        <w:gridCol w:w="1543"/>
      </w:tblGrid>
      <w:tr>
        <w:trPr/>
        <w:tc>
          <w:tcPr>
            <w:tcW w:w="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статьи</w:t>
            </w:r>
          </w:p>
        </w:tc>
        <w:tc>
          <w:tcPr>
            <w:tcW w:w="23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Выходные данные</w:t>
            </w:r>
          </w:p>
        </w:tc>
        <w:tc>
          <w:tcPr>
            <w:tcW w:w="12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страниц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Авторы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авторов на оплату: Фамилия И.О.</w:t>
            </w:r>
          </w:p>
        </w:tc>
      </w:tr>
      <w:tr>
        <w:trPr>
          <w:trHeight w:val="374" w:hRule="atLeast"/>
        </w:trPr>
        <w:tc>
          <w:tcPr>
            <w:tcW w:w="9570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 xml:space="preserve">1.1.Статьи в журнале, индексируемом в МНБД </w:t>
            </w:r>
            <w:r>
              <w:rPr>
                <w:b/>
                <w:sz w:val="28"/>
                <w:szCs w:val="28"/>
                <w:lang w:val="en-US"/>
              </w:rPr>
              <w:t>Wos</w:t>
            </w:r>
            <w:r>
              <w:rPr>
                <w:b/>
                <w:sz w:val="28"/>
                <w:szCs w:val="28"/>
              </w:rPr>
              <w:t xml:space="preserve"> (отечественные издания)</w:t>
            </w:r>
          </w:p>
        </w:tc>
      </w:tr>
      <w:tr>
        <w:trPr/>
        <w:tc>
          <w:tcPr>
            <w:tcW w:w="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570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 xml:space="preserve">1.2. Статьи в журнале, индексируемом в МНБД </w:t>
            </w:r>
            <w:r>
              <w:rPr>
                <w:b/>
                <w:sz w:val="28"/>
                <w:szCs w:val="28"/>
                <w:lang w:val="en-US"/>
              </w:rPr>
              <w:t>Scopus</w:t>
            </w:r>
            <w:r>
              <w:rPr>
                <w:b/>
                <w:sz w:val="28"/>
                <w:szCs w:val="28"/>
              </w:rPr>
              <w:t xml:space="preserve"> (отечественные издания)</w:t>
            </w:r>
          </w:p>
        </w:tc>
      </w:tr>
      <w:tr>
        <w:trPr/>
        <w:tc>
          <w:tcPr>
            <w:tcW w:w="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  <w:tc>
          <w:tcPr>
            <w:tcW w:w="20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8"/>
                <w:szCs w:val="28"/>
              </w:rPr>
              <w:t>Интегральная оценка влияния социально-экономических, экологических факторов на общую смертность населения</w:t>
            </w:r>
          </w:p>
        </w:tc>
        <w:tc>
          <w:tcPr>
            <w:tcW w:w="23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Экология человека, 2020, №4, С. 4-11</w:t>
            </w:r>
          </w:p>
          <w:p>
            <w:pPr>
              <w:pStyle w:val="Default"/>
              <w:widowControl w:val="false"/>
              <w:jc w:val="both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</w:r>
          </w:p>
          <w:p>
            <w:pPr>
              <w:pStyle w:val="Default"/>
              <w:widowControl w:val="false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12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</w:rPr>
              <w:t>Чащин В.П., Аскаров Р.А., Лакман И.А., Аскарова З.Ф.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Аскарова З.Ф.</w:t>
            </w:r>
          </w:p>
        </w:tc>
      </w:tr>
      <w:tr>
        <w:trPr/>
        <w:tc>
          <w:tcPr>
            <w:tcW w:w="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</w:t>
            </w:r>
          </w:p>
        </w:tc>
        <w:tc>
          <w:tcPr>
            <w:tcW w:w="20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факторов, влияющих на профессиональную самооценку врачей</w:t>
            </w:r>
          </w:p>
        </w:tc>
        <w:tc>
          <w:tcPr>
            <w:tcW w:w="23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 xml:space="preserve">Проблемы социальной гигиены, здравоохранения и истории медицины. – </w:t>
            </w:r>
            <w:r>
              <w:rPr>
                <w:b/>
                <w:sz w:val="28"/>
                <w:szCs w:val="28"/>
              </w:rPr>
              <w:t>2020;</w:t>
            </w:r>
            <w:r>
              <w:rPr>
                <w:sz w:val="28"/>
                <w:szCs w:val="28"/>
              </w:rPr>
              <w:t xml:space="preserve"> 28(4); С.592-595</w:t>
            </w:r>
          </w:p>
        </w:tc>
        <w:tc>
          <w:tcPr>
            <w:tcW w:w="12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Бакиров А.Б., Назарова Л.Ш., Бакиров Б.А., Абдрахманова Е.Р., Калимуллина Д.Х., Ахметзянова Э.Х., Гимаева З.Ф.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Бакиров Б.А</w:t>
            </w:r>
          </w:p>
        </w:tc>
      </w:tr>
      <w:tr>
        <w:trPr/>
        <w:tc>
          <w:tcPr>
            <w:tcW w:w="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3</w:t>
            </w:r>
          </w:p>
        </w:tc>
        <w:tc>
          <w:tcPr>
            <w:tcW w:w="20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Экулизумаб в терапии патологии системы комплемента при пароксизмальной ночной гемоглобинурии</w:t>
            </w:r>
          </w:p>
        </w:tc>
        <w:tc>
          <w:tcPr>
            <w:tcW w:w="23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гематологии/онкологии иммунопатологии в педиатрии, 2020, Том 19, №2, с.193-199</w:t>
            </w:r>
          </w:p>
        </w:tc>
        <w:tc>
          <w:tcPr>
            <w:tcW w:w="12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7    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Б.А.Бакиров, Д.А.Кудлай, В.Н.Павлов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Б.А.Бакиров</w:t>
            </w:r>
          </w:p>
        </w:tc>
      </w:tr>
      <w:tr>
        <w:trPr/>
        <w:tc>
          <w:tcPr>
            <w:tcW w:w="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и разрабатываемые биотехнологические препараты для лечения патологии системы комплемента при пароксизмальной ночной гемоглобинурии</w:t>
            </w:r>
          </w:p>
        </w:tc>
        <w:tc>
          <w:tcPr>
            <w:tcW w:w="23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/>
                <w:sz w:val="28"/>
                <w:szCs w:val="28"/>
              </w:rPr>
              <w:t>Вопросы гематологии/онкологии иммунопатологии в педиатрии, 2020</w:t>
            </w:r>
            <w:r>
              <w:rPr>
                <w:sz w:val="28"/>
                <w:szCs w:val="28"/>
              </w:rPr>
              <w:t>, Том 19, №3</w:t>
            </w:r>
            <w:r>
              <w:rPr>
                <w:rFonts w:eastAsia="Calibri"/>
                <w:sz w:val="28"/>
                <w:szCs w:val="28"/>
              </w:rPr>
              <w:t>, с.</w:t>
            </w:r>
            <w:r>
              <w:rPr>
                <w:sz w:val="28"/>
                <w:szCs w:val="28"/>
              </w:rPr>
              <w:t>164-172</w:t>
            </w:r>
          </w:p>
        </w:tc>
        <w:tc>
          <w:tcPr>
            <w:tcW w:w="12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Д.А.Кудлай, Б.А.Бакиров, В.Н.Павлов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Б.А.Бакиров</w:t>
            </w:r>
          </w:p>
        </w:tc>
      </w:tr>
      <w:tr>
        <w:trPr/>
        <w:tc>
          <w:tcPr>
            <w:tcW w:w="9570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1.3.Статьи в журнале, индексируемом в МНБД Wos (зарубежные издания)</w:t>
            </w:r>
          </w:p>
        </w:tc>
      </w:tr>
      <w:tr>
        <w:trPr/>
        <w:tc>
          <w:tcPr>
            <w:tcW w:w="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570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1.4.Статьи в журнале, индексируемом в МНБД Scopus (зарубежные издания)</w:t>
            </w:r>
          </w:p>
        </w:tc>
      </w:tr>
      <w:tr>
        <w:trPr/>
        <w:tc>
          <w:tcPr>
            <w:tcW w:w="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570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1.5.Статьи в российском научном журнале, включенном в перечень ВАК и/или индексируемом в национальной библиографической базе РИНЦ с импакт-фактором больше 0,3</w:t>
            </w:r>
          </w:p>
        </w:tc>
      </w:tr>
      <w:tr>
        <w:trPr/>
        <w:tc>
          <w:tcPr>
            <w:tcW w:w="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Клинический случай развития острого инфаркта миокарда при микрососудистой стенокардии</w:t>
            </w:r>
          </w:p>
        </w:tc>
        <w:tc>
          <w:tcPr>
            <w:tcW w:w="23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Евразийский кардиологический журнал, 2020,№1, с.140-145</w:t>
            </w:r>
          </w:p>
        </w:tc>
        <w:tc>
          <w:tcPr>
            <w:tcW w:w="12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</w:t>
            </w:r>
            <w:r>
              <w:rPr/>
              <w:t>5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Минюк Ю.И.,Салиева Е.В.,Тамоян З.С.,Урманова Ю.Р.,Таипова Л.У.,Хасанов А.Х.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.,Хасанов А.Х.</w:t>
            </w:r>
          </w:p>
        </w:tc>
      </w:tr>
      <w:tr>
        <w:trPr/>
        <w:tc>
          <w:tcPr>
            <w:tcW w:w="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0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 xml:space="preserve">Организация подготовки специалистов для работы в условиях новой коронавирусной инфекции </w:t>
            </w:r>
            <w:r>
              <w:rPr>
                <w:sz w:val="28"/>
                <w:szCs w:val="28"/>
                <w:lang w:val="ba-RU"/>
              </w:rPr>
              <w:t>С</w:t>
            </w:r>
            <w:r>
              <w:rPr>
                <w:sz w:val="28"/>
                <w:szCs w:val="28"/>
                <w:lang w:val="en-US"/>
              </w:rPr>
              <w:t>OVID</w:t>
            </w:r>
            <w:r>
              <w:rPr>
                <w:sz w:val="28"/>
                <w:szCs w:val="28"/>
              </w:rPr>
              <w:t xml:space="preserve"> – 19.</w:t>
            </w:r>
          </w:p>
        </w:tc>
        <w:tc>
          <w:tcPr>
            <w:tcW w:w="23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 вестник Башкортостана, 2020, №3.с.40-44</w:t>
            </w:r>
          </w:p>
        </w:tc>
        <w:tc>
          <w:tcPr>
            <w:tcW w:w="12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В.В.Викторов,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С.Г.Ахмерова,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Э.М.Назаров,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Г.Я.Хисматуллина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Хисматуллина Г.Я.</w:t>
            </w:r>
          </w:p>
        </w:tc>
      </w:tr>
      <w:tr>
        <w:trPr/>
        <w:tc>
          <w:tcPr>
            <w:tcW w:w="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0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 xml:space="preserve">Природа моноклонального антитела экулизумаб и его потенциал в отношении коронавирусной инфекции </w:t>
            </w:r>
            <w:r>
              <w:rPr>
                <w:sz w:val="28"/>
                <w:szCs w:val="28"/>
                <w:lang w:val="ba-RU"/>
              </w:rPr>
              <w:t>С</w:t>
            </w:r>
            <w:r>
              <w:rPr>
                <w:sz w:val="28"/>
                <w:szCs w:val="28"/>
                <w:lang w:val="en-US"/>
              </w:rPr>
              <w:t>OVID</w:t>
            </w:r>
            <w:r>
              <w:rPr>
                <w:sz w:val="28"/>
                <w:szCs w:val="28"/>
              </w:rPr>
              <w:t>-19</w:t>
            </w:r>
          </w:p>
        </w:tc>
        <w:tc>
          <w:tcPr>
            <w:tcW w:w="23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Тромбоз, гемостаз и реология, 2020, №2 (82),с. 27-32</w:t>
            </w:r>
          </w:p>
        </w:tc>
        <w:tc>
          <w:tcPr>
            <w:tcW w:w="12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 Кудлай, Б.А. Бакиров, В.Н. Павлов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 xml:space="preserve">Б.А. Бакиров. </w:t>
            </w:r>
          </w:p>
        </w:tc>
      </w:tr>
    </w:tbl>
    <w:p>
      <w:pPr>
        <w:pStyle w:val="ListParagraph"/>
        <w:bidi w:val="0"/>
        <w:spacing w:before="0" w:after="0"/>
        <w:ind w:star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ListParagraph"/>
        <w:bidi w:val="0"/>
        <w:spacing w:before="0" w:after="0"/>
        <w:ind w:star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ПУБЛИКАЦИЙ</w:t>
      </w:r>
    </w:p>
    <w:p>
      <w:pPr>
        <w:pStyle w:val="ListParagraph"/>
        <w:bidi w:val="0"/>
        <w:spacing w:before="0" w:after="0"/>
        <w:ind w:star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КАФЕДРЫ ГОСПИТАЛЬНОЙ ТЕРАПИИ №2</w:t>
      </w:r>
    </w:p>
    <w:p>
      <w:pPr>
        <w:pStyle w:val="ListParagraph"/>
        <w:bidi w:val="0"/>
        <w:spacing w:before="0" w:after="0"/>
        <w:ind w:star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 2021год.</w:t>
      </w:r>
    </w:p>
    <w:p>
      <w:pPr>
        <w:pStyle w:val="ListParagraph"/>
        <w:bidi w:val="0"/>
        <w:spacing w:before="0" w:after="0"/>
        <w:ind w:star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320" w:type="dxa"/>
        <w:jc w:val="start"/>
        <w:tblInd w:w="2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92"/>
        <w:gridCol w:w="273"/>
        <w:gridCol w:w="2053"/>
        <w:gridCol w:w="2137"/>
        <w:gridCol w:w="1312"/>
        <w:gridCol w:w="1798"/>
        <w:gridCol w:w="1454"/>
      </w:tblGrid>
      <w:tr>
        <w:trPr/>
        <w:tc>
          <w:tcPr>
            <w:tcW w:w="2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Название статьи</w:t>
            </w:r>
          </w:p>
        </w:tc>
        <w:tc>
          <w:tcPr>
            <w:tcW w:w="21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Выходные данные</w:t>
            </w:r>
          </w:p>
        </w:tc>
        <w:tc>
          <w:tcPr>
            <w:tcW w:w="13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страниц</w:t>
            </w:r>
          </w:p>
        </w:tc>
        <w:tc>
          <w:tcPr>
            <w:tcW w:w="17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Авторы</w:t>
            </w:r>
          </w:p>
        </w:tc>
        <w:tc>
          <w:tcPr>
            <w:tcW w:w="1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Количество авторов на оплату: Фамилия И.О.</w:t>
            </w:r>
          </w:p>
        </w:tc>
      </w:tr>
      <w:tr>
        <w:trPr>
          <w:trHeight w:val="374" w:hRule="atLeast"/>
        </w:trPr>
        <w:tc>
          <w:tcPr>
            <w:tcW w:w="9319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1.1.Статьи в журнале, индексируемом в МНБД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Wos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(отечественные издания)</w:t>
            </w:r>
          </w:p>
        </w:tc>
      </w:tr>
      <w:tr>
        <w:trPr/>
        <w:tc>
          <w:tcPr>
            <w:tcW w:w="2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Ремоделирование сосудов с нарушением внутрисердечной гемодинамики у пациентов пожилой возрастной категории, сопряженное с клинико-кластерной, нейрокогнитивной и биомаркерной гетерогенностью при мультифокальном атеросклерозе</w:t>
            </w:r>
          </w:p>
        </w:tc>
        <w:tc>
          <w:tcPr>
            <w:tcW w:w="21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Терапевтический архив. 2020</w:t>
            </w:r>
            <w:r>
              <w:rPr>
                <w:rFonts w:eastAsia="MyriadPro-Regular" w:ascii="Times New Roman" w:hAnsi="Times New Roman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№12, С. 53-60.</w:t>
            </w:r>
          </w:p>
        </w:tc>
        <w:tc>
          <w:tcPr>
            <w:tcW w:w="13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А.Х.Хасанов 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Б.А.Бакиров 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Р.А.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Давлетшин, 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Л.Б.Новикова 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Д.А.Кудлай </w:t>
            </w:r>
          </w:p>
        </w:tc>
        <w:tc>
          <w:tcPr>
            <w:tcW w:w="1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А.Х.Хасанов 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Б.А.Бакиров 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Р.А. Давлетшин 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The level of microelemens and heterogeneity of joint hypermobility as an endophenotype of undifferentiated connective tissuedisplasici</w:t>
            </w:r>
          </w:p>
        </w:tc>
        <w:tc>
          <w:tcPr>
            <w:tcW w:w="21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Russian Open Medical Journal. 2020. 1-4</w:t>
            </w:r>
          </w:p>
        </w:tc>
        <w:tc>
          <w:tcPr>
            <w:tcW w:w="13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Luisqa Z. Lukmanova, Rachit A. Davletchin, Rita L. Khusainov, Anton V.Tyurin.</w:t>
            </w:r>
          </w:p>
        </w:tc>
        <w:tc>
          <w:tcPr>
            <w:tcW w:w="1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Rachit A. Davletchin</w:t>
            </w:r>
          </w:p>
        </w:tc>
      </w:tr>
      <w:tr>
        <w:trPr/>
        <w:tc>
          <w:tcPr>
            <w:tcW w:w="2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21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3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7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9319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1.2. Статьи в журнале, индексируемом в МНБД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Scopus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(отечественные издания)</w:t>
            </w:r>
          </w:p>
        </w:tc>
      </w:tr>
      <w:tr>
        <w:trPr/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Естественное движение населения в Республике Башкортостан: многофакторный анализ на панельных данных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1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Здрав. Российской Федерации, 2021, (65) № 2 – с. 96-104</w:t>
            </w:r>
          </w:p>
          <w:p>
            <w:pPr>
              <w:pStyle w:val="Style20"/>
              <w:widowControl w:val="false"/>
              <w:tabs>
                <w:tab w:val="clear" w:pos="709"/>
              </w:tabs>
              <w:bidi w:val="0"/>
              <w:ind w:start="283" w:end="0" w:hanging="0"/>
              <w:rPr/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Импакт фактор – </w:t>
            </w:r>
          </w:p>
          <w:p>
            <w:pPr>
              <w:pStyle w:val="Style20"/>
              <w:widowControl w:val="false"/>
              <w:tabs>
                <w:tab w:val="clear" w:pos="709"/>
              </w:tabs>
              <w:bidi w:val="0"/>
              <w:spacing w:before="0" w:after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0,631</w:t>
            </w:r>
          </w:p>
        </w:tc>
        <w:tc>
          <w:tcPr>
            <w:tcW w:w="13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widowControl w:val="false"/>
              <w:tabs>
                <w:tab w:val="clear" w:pos="709"/>
              </w:tabs>
              <w:bidi w:val="0"/>
              <w:spacing w:before="0" w:after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7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widowControl w:val="false"/>
              <w:tabs>
                <w:tab w:val="clear" w:pos="709"/>
              </w:tabs>
              <w:bidi w:val="0"/>
              <w:spacing w:before="0" w:after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Аскаров Р.А., Франц М.В., Утяшева И.Б., Аскарова З.Ф.</w:t>
            </w:r>
          </w:p>
          <w:p>
            <w:pPr>
              <w:pStyle w:val="Style20"/>
              <w:widowControl w:val="false"/>
              <w:tabs>
                <w:tab w:val="clear" w:pos="709"/>
              </w:tabs>
              <w:bidi w:val="0"/>
              <w:spacing w:before="0" w:after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Абдрахманова Г.М.</w:t>
            </w:r>
          </w:p>
        </w:tc>
        <w:tc>
          <w:tcPr>
            <w:tcW w:w="1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widowControl w:val="false"/>
              <w:tabs>
                <w:tab w:val="clear" w:pos="709"/>
              </w:tabs>
              <w:bidi w:val="0"/>
              <w:spacing w:before="0" w:after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Аскарова З.Ф.</w:t>
            </w:r>
          </w:p>
        </w:tc>
      </w:tr>
      <w:tr>
        <w:trPr/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Динамика медико-демографической ситуации в Республике Башкортостан в период 1990-2019 гг.</w:t>
            </w:r>
          </w:p>
        </w:tc>
        <w:tc>
          <w:tcPr>
            <w:tcW w:w="21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Default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Style w:val="Strong"/>
                <w:color w:val="auto"/>
                <w:sz w:val="28"/>
                <w:szCs w:val="28"/>
              </w:rPr>
              <w:t>Сетевое издание «Медицина труда и экология человека»</w:t>
            </w:r>
          </w:p>
          <w:p>
            <w:pPr>
              <w:pStyle w:val="Default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Style w:val="Strong"/>
                <w:color w:val="auto"/>
                <w:sz w:val="28"/>
                <w:szCs w:val="28"/>
              </w:rPr>
              <w:t xml:space="preserve">2021, № 1, С. 23-34. </w:t>
            </w:r>
          </w:p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Р.А Аскаров, </w:t>
            </w:r>
          </w:p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З. Ф. Аскарова,</w:t>
            </w:r>
          </w:p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Б.А.Бакиров, </w:t>
            </w:r>
          </w:p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М.В. Франц </w:t>
            </w:r>
          </w:p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И.Б.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Утяшева </w:t>
            </w:r>
          </w:p>
        </w:tc>
        <w:tc>
          <w:tcPr>
            <w:tcW w:w="1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З. Ф. Аскарова</w:t>
            </w:r>
          </w:p>
        </w:tc>
      </w:tr>
      <w:tr>
        <w:trPr/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Исследование ключевых биохимических показателей  у пациентов с коронавирусной инфекцией </w:t>
            </w:r>
            <w:r>
              <w:rPr>
                <w:rFonts w:ascii="Times New Roman" w:hAnsi="Times New Roman"/>
                <w:sz w:val="28"/>
                <w:szCs w:val="28"/>
                <w:lang w:val="ba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OVID</w:t>
            </w:r>
            <w:r>
              <w:rPr>
                <w:rFonts w:ascii="Times New Roman" w:hAnsi="Times New Roman"/>
                <w:sz w:val="28"/>
                <w:szCs w:val="28"/>
              </w:rPr>
              <w:t>-19</w:t>
            </w:r>
          </w:p>
        </w:tc>
        <w:tc>
          <w:tcPr>
            <w:tcW w:w="21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Default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Style w:val="Strong"/>
                <w:color w:val="auto"/>
                <w:sz w:val="28"/>
                <w:szCs w:val="28"/>
              </w:rPr>
              <w:t>Тенденции развития науки и образования. Раздел 1, МЕДИЦИНА.01.2021.с 6-10</w:t>
            </w:r>
          </w:p>
        </w:tc>
        <w:tc>
          <w:tcPr>
            <w:tcW w:w="13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Билялов А.Р., Бакиров Б.А., Улыбушев Т.И., Фертикова Н.С.</w:t>
            </w:r>
          </w:p>
        </w:tc>
        <w:tc>
          <w:tcPr>
            <w:tcW w:w="1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Бакиров Б.А.</w:t>
            </w:r>
          </w:p>
        </w:tc>
      </w:tr>
      <w:tr>
        <w:trPr/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Лечение пациентов с ревматоидным артритом при сочетанной патологии</w:t>
            </w:r>
          </w:p>
        </w:tc>
        <w:tc>
          <w:tcPr>
            <w:tcW w:w="21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Default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Style w:val="Strong"/>
                <w:color w:val="auto"/>
                <w:sz w:val="28"/>
                <w:szCs w:val="28"/>
                <w:lang w:val="en-US"/>
              </w:rPr>
              <w:t xml:space="preserve">Siberian Journal Of life Sciences fnd Agriculture, Tom 12, № 2, 2020, </w:t>
            </w:r>
            <w:r>
              <w:rPr>
                <w:rStyle w:val="Strong"/>
                <w:color w:val="auto"/>
                <w:sz w:val="28"/>
                <w:szCs w:val="28"/>
              </w:rPr>
              <w:t>с</w:t>
            </w:r>
            <w:r>
              <w:rPr>
                <w:rStyle w:val="Strong"/>
                <w:color w:val="auto"/>
                <w:sz w:val="28"/>
                <w:szCs w:val="28"/>
                <w:lang w:val="en-US"/>
              </w:rPr>
              <w:t>. 93 – 105.</w:t>
            </w:r>
          </w:p>
        </w:tc>
        <w:tc>
          <w:tcPr>
            <w:tcW w:w="13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Хусаинова Д.И., Бакиров Б.А., Зарипова Г.Р., Хус аинова Л.Н., и др.</w:t>
            </w:r>
          </w:p>
        </w:tc>
        <w:tc>
          <w:tcPr>
            <w:tcW w:w="1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Б.А. Бакиров</w:t>
            </w:r>
          </w:p>
        </w:tc>
      </w:tr>
      <w:tr>
        <w:trPr/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0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Анализ применения железосодержащих лекарственных препаратов для лечения анемии в России.</w:t>
            </w:r>
          </w:p>
        </w:tc>
        <w:tc>
          <w:tcPr>
            <w:tcW w:w="21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Default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Style w:val="Strong"/>
                <w:color w:val="auto"/>
                <w:sz w:val="28"/>
                <w:szCs w:val="28"/>
              </w:rPr>
              <w:t>Профилактическая медицина 2021, Т.24, №4, с.13-22</w:t>
            </w:r>
          </w:p>
        </w:tc>
        <w:tc>
          <w:tcPr>
            <w:tcW w:w="13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С.Н.Ивакина, Г.М.Нагимова, Б.А.Бакиров, Д.А.Кудлай</w:t>
            </w:r>
          </w:p>
        </w:tc>
        <w:tc>
          <w:tcPr>
            <w:tcW w:w="1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Б.А. Бакиров</w:t>
            </w:r>
          </w:p>
        </w:tc>
      </w:tr>
      <w:tr>
        <w:trPr/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0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Смертность населения республики Башкортостан от внешних причин: многофакторный анализ на панельных данных</w:t>
            </w:r>
          </w:p>
        </w:tc>
        <w:tc>
          <w:tcPr>
            <w:tcW w:w="21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Default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Style w:val="Strong"/>
                <w:color w:val="auto"/>
                <w:sz w:val="28"/>
                <w:szCs w:val="28"/>
              </w:rPr>
              <w:t>Профилактическая медицина 2020, Т.23, №6, с.36-44</w:t>
            </w:r>
          </w:p>
        </w:tc>
        <w:tc>
          <w:tcPr>
            <w:tcW w:w="13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Аскаров Р.А., Франц М.В., Лакман И.А., Аскарова З.Ф.</w:t>
            </w:r>
          </w:p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Бакиров Б.А., Ю.В.Егорова</w:t>
            </w:r>
          </w:p>
        </w:tc>
        <w:tc>
          <w:tcPr>
            <w:tcW w:w="1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Аскарова</w:t>
            </w:r>
          </w:p>
        </w:tc>
      </w:tr>
      <w:tr>
        <w:trPr/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0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Predicting Mortality by Causes in the Republic of Bashkortostan Using the Lee-Carter Model</w:t>
            </w:r>
          </w:p>
        </w:tc>
        <w:tc>
          <w:tcPr>
            <w:tcW w:w="21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Studies on Russian Economic Development. 2021. Vol.32, No5. Pp. 536-548. Pleiades Publishing. LTD., 2021</w:t>
            </w:r>
          </w:p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3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ing44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b w:val="false"/>
                <w:sz w:val="28"/>
                <w:szCs w:val="28"/>
                <w:lang w:val="en-US" w:eastAsia="ru-RU"/>
              </w:rPr>
              <w:t>I.A. Lakman</w:t>
            </w:r>
          </w:p>
          <w:p>
            <w:pPr>
              <w:pStyle w:val="Normal"/>
              <w:widowControl w:val="false"/>
              <w:bidi w:val="0"/>
              <w:ind w:start="0" w:end="0" w:hanging="0"/>
              <w:rPr/>
            </w:pPr>
            <w:r>
              <w:rPr>
                <w:rStyle w:val="Tlidtranslation"/>
                <w:rFonts w:ascii="Times New Roman" w:hAnsi="Times New Roman"/>
                <w:b w:val="false"/>
                <w:bCs/>
                <w:sz w:val="28"/>
                <w:szCs w:val="28"/>
                <w:lang w:val="en-US" w:eastAsia="ru-RU"/>
              </w:rPr>
              <w:t>R A. Askarov</w:t>
            </w:r>
          </w:p>
          <w:p>
            <w:pPr>
              <w:pStyle w:val="Normal"/>
              <w:widowControl w:val="false"/>
              <w:bidi w:val="0"/>
              <w:ind w:start="0" w:end="0" w:hanging="0"/>
              <w:rPr/>
            </w:pPr>
            <w:r>
              <w:rPr>
                <w:rStyle w:val="Tlidtranslation"/>
                <w:rFonts w:ascii="Times New Roman" w:hAnsi="Times New Roman"/>
                <w:b w:val="false"/>
                <w:bCs/>
                <w:sz w:val="28"/>
                <w:szCs w:val="28"/>
                <w:lang w:val="en-US" w:eastAsia="ru-RU"/>
              </w:rPr>
              <w:t xml:space="preserve">V.B. Prudnicov. </w:t>
            </w:r>
          </w:p>
          <w:p>
            <w:pPr>
              <w:pStyle w:val="Normal"/>
              <w:widowControl w:val="false"/>
              <w:bidi w:val="0"/>
              <w:ind w:start="0" w:end="0" w:hanging="0"/>
              <w:rPr/>
            </w:pPr>
            <w:r>
              <w:rPr>
                <w:rStyle w:val="Tlidtranslation"/>
                <w:rFonts w:ascii="Times New Roman" w:hAnsi="Times New Roman"/>
                <w:b w:val="false"/>
                <w:bCs/>
                <w:sz w:val="28"/>
                <w:szCs w:val="28"/>
                <w:lang w:val="en-US" w:eastAsia="ru-RU"/>
              </w:rPr>
              <w:t>Z. F. Askarova</w:t>
            </w:r>
          </w:p>
          <w:p>
            <w:pPr>
              <w:pStyle w:val="Normal"/>
              <w:widowControl w:val="false"/>
              <w:bidi w:val="0"/>
              <w:ind w:start="0" w:end="0" w:hanging="0"/>
              <w:rPr/>
            </w:pPr>
            <w:r>
              <w:fldChar w:fldCharType="begin"/>
            </w:r>
            <w:r>
              <w:rPr>
                <w:sz w:val="28"/>
                <w:u w:val="single"/>
                <w:b w:val="false"/>
                <w:szCs w:val="28"/>
                <w:rFonts w:ascii="Times New Roman" w:hAnsi="Times New Roman"/>
                <w:lang w:val="ru-RU" w:eastAsia="ru-RU"/>
              </w:rPr>
              <w:instrText xml:space="preserve"> HYPERLINK "https://link.springer.com/article/10.1134/S1075700721050063?wt_mc=Internal.Event.1.SEM.ArticleAuthorOnlineFirst&amp;utm_source=ArticleAuthorOnlineFirst&amp;utm_medium=email&amp;utm_content=AA_en_06082018&amp;ArticleAuthorOnlineFirst_20210925" \l "auth-V__M_-Timiryanova"</w:instrText>
            </w:r>
            <w:r>
              <w:rPr>
                <w:sz w:val="28"/>
                <w:u w:val="single"/>
                <w:b w:val="false"/>
                <w:szCs w:val="28"/>
                <w:rFonts w:ascii="Times New Roman" w:hAnsi="Times New Roman"/>
                <w:lang w:val="ru-RU" w:eastAsia="ru-RU"/>
              </w:rPr>
              <w:fldChar w:fldCharType="separate"/>
            </w:r>
            <w:r>
              <w:rPr>
                <w:rFonts w:ascii="Times New Roman" w:hAnsi="Times New Roman"/>
                <w:b w:val="false"/>
                <w:sz w:val="28"/>
                <w:szCs w:val="28"/>
                <w:u w:val="single"/>
                <w:lang w:val="ru-RU" w:eastAsia="ru-RU"/>
              </w:rPr>
              <w:t>V.M.Timiryanova</w:t>
            </w:r>
            <w:r>
              <w:rPr>
                <w:sz w:val="28"/>
                <w:u w:val="single"/>
                <w:b w:val="false"/>
                <w:szCs w:val="28"/>
                <w:rFonts w:ascii="Times New Roman" w:hAnsi="Times New Roman"/>
                <w:lang w:val="ru-RU" w:eastAsia="ru-RU"/>
              </w:rPr>
              <w:fldChar w:fldCharType="end"/>
            </w:r>
          </w:p>
        </w:tc>
        <w:tc>
          <w:tcPr>
            <w:tcW w:w="1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/>
            </w:pPr>
            <w:r>
              <w:rPr>
                <w:rStyle w:val="Tlidtranslation"/>
                <w:rFonts w:ascii="Times New Roman" w:hAnsi="Times New Roman"/>
                <w:b w:val="false"/>
                <w:bCs/>
                <w:sz w:val="28"/>
                <w:szCs w:val="28"/>
                <w:lang w:val="en-US" w:eastAsia="ru-RU"/>
              </w:rPr>
              <w:t>Z. F. Askarova</w:t>
            </w:r>
          </w:p>
          <w:p>
            <w:pPr>
              <w:pStyle w:val="Normal"/>
              <w:widowControl w:val="false"/>
              <w:bidi w:val="0"/>
              <w:ind w:start="0" w:end="0" w:hanging="0"/>
              <w:rPr>
                <w:rFonts w:ascii="Times New Roman" w:hAnsi="Times New Roman"/>
                <w:b w:val="false"/>
                <w:b w:val="false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 w:val="false"/>
                <w:sz w:val="28"/>
                <w:szCs w:val="28"/>
                <w:lang w:val="en-US" w:eastAsia="ru-RU"/>
              </w:rPr>
            </w:r>
          </w:p>
        </w:tc>
      </w:tr>
      <w:tr>
        <w:trPr/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0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*Прогнозирование смертности по причинам в республике Башкортостан на основе модели</w:t>
            </w:r>
            <w:r>
              <w:rPr>
                <w:rFonts w:ascii="Times New Roman" w:hAnsi="Times New Roman"/>
                <w:b/>
                <w:bCs/>
                <w:color w:val="F26C4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Ли-Картера </w:t>
            </w:r>
          </w:p>
          <w:p>
            <w:pPr>
              <w:pStyle w:val="NormalWeb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Web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1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Проблемы прогнозирования, 2021, №5, С. 124-138СК</w:t>
            </w:r>
          </w:p>
        </w:tc>
        <w:tc>
          <w:tcPr>
            <w:tcW w:w="13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Лакман И.А., </w:t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Р.А Аскаров, </w:t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Прудников В. Б., З. Ф. Аскарова,</w:t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Тимирьянова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В.М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1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Аскарова</w:t>
            </w:r>
          </w:p>
        </w:tc>
      </w:tr>
      <w:tr>
        <w:trPr/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0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Динамика заболеваемости населения в регионах РБ (за 2000-2019 гг.) </w:t>
            </w:r>
          </w:p>
        </w:tc>
        <w:tc>
          <w:tcPr>
            <w:tcW w:w="21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Style w:val="Strong"/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Профилактическая медицина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2021, №5  – С.39-46   </w:t>
            </w:r>
          </w:p>
          <w:p>
            <w:pPr>
              <w:pStyle w:val="Style20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/>
                <w:b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</w:r>
          </w:p>
        </w:tc>
        <w:tc>
          <w:tcPr>
            <w:tcW w:w="13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7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ing1Head11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Cs w:val="28"/>
              </w:rPr>
              <w:t>Аскаров Р.А., Аскарова З.Ф., Франц М.В., Лакман И.А., Нурмухаметова Р.А.</w:t>
            </w:r>
          </w:p>
        </w:tc>
        <w:tc>
          <w:tcPr>
            <w:tcW w:w="1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ing1Head11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Cs w:val="28"/>
              </w:rPr>
              <w:t>Аскарова З.Ф</w:t>
            </w:r>
          </w:p>
        </w:tc>
      </w:tr>
      <w:tr>
        <w:trPr/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Кластерный анализ социально-экономического развития территорий</w:t>
            </w:r>
          </w:p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Республики Башкортостан (за 2000-2019 гг.)</w:t>
            </w:r>
          </w:p>
        </w:tc>
        <w:tc>
          <w:tcPr>
            <w:tcW w:w="21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«Региональная экономика», №5, 2021, с. 93-98. </w:t>
            </w:r>
          </w:p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color w:val="0000FF"/>
                <w:sz w:val="28"/>
                <w:szCs w:val="28"/>
              </w:rPr>
            </w:r>
          </w:p>
        </w:tc>
        <w:tc>
          <w:tcPr>
            <w:tcW w:w="13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ing44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b w:val="false"/>
                <w:sz w:val="28"/>
                <w:szCs w:val="28"/>
                <w:lang w:val="ru-RU" w:eastAsia="ru-RU"/>
              </w:rPr>
              <w:t>Аскаров Р.А.,</w:t>
            </w:r>
          </w:p>
          <w:p>
            <w:pPr>
              <w:pStyle w:val="Heading44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b w:val="false"/>
                <w:sz w:val="28"/>
                <w:szCs w:val="28"/>
                <w:lang w:val="ru-RU" w:eastAsia="ru-RU"/>
              </w:rPr>
              <w:t>Лакман И.А.,</w:t>
            </w:r>
          </w:p>
          <w:p>
            <w:pPr>
              <w:pStyle w:val="Normal"/>
              <w:widowControl w:val="false"/>
              <w:bidi w:val="0"/>
              <w:ind w:start="0" w:end="0" w:hanging="0"/>
              <w:rPr/>
            </w:pPr>
            <w:r>
              <w:rPr>
                <w:rFonts w:ascii="Times New Roman" w:hAnsi="Times New Roman"/>
                <w:b w:val="false"/>
                <w:sz w:val="28"/>
                <w:szCs w:val="28"/>
                <w:lang w:val="ru-RU" w:eastAsia="ru-RU"/>
              </w:rPr>
              <w:t>Ящук А.Г.</w:t>
            </w:r>
          </w:p>
          <w:p>
            <w:pPr>
              <w:pStyle w:val="Heading44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b w:val="false"/>
                <w:sz w:val="28"/>
                <w:szCs w:val="28"/>
                <w:lang w:val="ru-RU" w:eastAsia="ru-RU"/>
              </w:rPr>
              <w:t>Аскарова З.Ф.,</w:t>
            </w:r>
          </w:p>
        </w:tc>
        <w:tc>
          <w:tcPr>
            <w:tcW w:w="1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ing44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b w:val="false"/>
                <w:sz w:val="28"/>
                <w:szCs w:val="28"/>
                <w:lang w:val="ru-RU" w:eastAsia="ru-RU"/>
              </w:rPr>
              <w:t>Аскарова З.Ф</w:t>
            </w:r>
          </w:p>
        </w:tc>
      </w:tr>
      <w:tr>
        <w:trPr/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319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1.3.Статьи в журнале, индексируемом в МНБД Wos (зарубежные издания)</w:t>
            </w:r>
          </w:p>
        </w:tc>
      </w:tr>
      <w:tr>
        <w:trPr/>
        <w:tc>
          <w:tcPr>
            <w:tcW w:w="9319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rPr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1.4.Статьи в журнале, индексируемом в МНБД Scopus (зарубежные издания)</w:t>
            </w:r>
          </w:p>
        </w:tc>
      </w:tr>
      <w:tr>
        <w:trPr/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The efficacy and safety of levilimab in severely ill COVID-19 patients not requiring mechanical ventilation: results of a multicenter randomized double-blind placebo-controlled phase III CORONA clinical study</w:t>
            </w:r>
          </w:p>
        </w:tc>
        <w:tc>
          <w:tcPr>
            <w:tcW w:w="21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Inflammation research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https:/doi.org/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10.1007/s00011-021-01507-5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 September 2021</w:t>
            </w:r>
          </w:p>
        </w:tc>
        <w:tc>
          <w:tcPr>
            <w:tcW w:w="13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7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Nikita V. Lomakin, Bulat A.  Bakirov, Denis N. Protsenko,  Vadim V. Mazurov, </w:t>
            </w:r>
          </w:p>
        </w:tc>
        <w:tc>
          <w:tcPr>
            <w:tcW w:w="1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Bulat A.  Bakirov</w:t>
            </w:r>
          </w:p>
        </w:tc>
      </w:tr>
      <w:tr>
        <w:trPr/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0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Non destructive and micro-invasive techniques for characterizing the ancient roman mosaic fragments</w:t>
            </w:r>
          </w:p>
        </w:tc>
        <w:tc>
          <w:tcPr>
            <w:tcW w:w="21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Applied Sciences (Switzerland) 10 (11) 3781 2020</w:t>
            </w:r>
          </w:p>
        </w:tc>
        <w:tc>
          <w:tcPr>
            <w:tcW w:w="13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7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Ion, R.M., Bakirov,  B.A., Kichanov,  S.E., David, M.E., Grigorescu, R.M.</w:t>
            </w:r>
          </w:p>
        </w:tc>
        <w:tc>
          <w:tcPr>
            <w:tcW w:w="1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Bakirov,  B.A.</w:t>
            </w:r>
          </w:p>
        </w:tc>
      </w:tr>
      <w:tr>
        <w:trPr/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Phase composition and its spatial distribution in antique copper coins Neutron tomography and diffraction studies</w:t>
            </w:r>
          </w:p>
        </w:tc>
        <w:tc>
          <w:tcPr>
            <w:tcW w:w="21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Journal of imaging 7 (8), 129/ 2021</w:t>
            </w:r>
          </w:p>
        </w:tc>
        <w:tc>
          <w:tcPr>
            <w:tcW w:w="13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7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Bakirov,  B.A., Saprykina, I., Kichanov,S. E.,  Sudarev,N. Kozlenko,D.R.</w:t>
            </w:r>
          </w:p>
        </w:tc>
        <w:tc>
          <w:tcPr>
            <w:tcW w:w="1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Bakirov,  B.A</w:t>
            </w:r>
          </w:p>
        </w:tc>
      </w:tr>
      <w:tr>
        <w:trPr/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0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Studies of Coins of Medieval Volga Bulgaria by Neutron Diffraction and Tomografy</w:t>
            </w:r>
          </w:p>
        </w:tc>
        <w:tc>
          <w:tcPr>
            <w:tcW w:w="21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Journal of Surface Investigation 14 (2) c.376-381. 2020</w:t>
            </w:r>
          </w:p>
        </w:tc>
        <w:tc>
          <w:tcPr>
            <w:tcW w:w="13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lang w:val="en-US"/>
              </w:rPr>
              <w:t xml:space="preserve">      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7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Bakirov,  B.A., Kichanov,S. E., Khramchenkova,R.K., Kozlenko,D.R.</w:t>
            </w:r>
          </w:p>
        </w:tc>
        <w:tc>
          <w:tcPr>
            <w:tcW w:w="1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/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Bakirov,  B.A.,</w:t>
            </w:r>
          </w:p>
        </w:tc>
      </w:tr>
      <w:tr>
        <w:trPr/>
        <w:tc>
          <w:tcPr>
            <w:tcW w:w="9319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1.5.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Статьи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российском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научном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журнале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включенном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перечень  индексируемом в национальной библиографической базе РИНЦ с импакт-фактором больше 0,3</w:t>
            </w:r>
          </w:p>
        </w:tc>
      </w:tr>
      <w:tr>
        <w:trPr/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Стенозирующее ремоделирование коронарных сосудов у пожилых больных с высоким кардиоваскулярным риском и наличием мультифокального атеросклероза</w:t>
            </w:r>
          </w:p>
        </w:tc>
        <w:tc>
          <w:tcPr>
            <w:tcW w:w="21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rFonts w:eastAsia="MyriadPro-Regular" w:ascii="Times New Roman" w:hAnsi="Times New Roman"/>
                <w:sz w:val="28"/>
                <w:szCs w:val="28"/>
              </w:rPr>
              <w:t>CardioСоматика. 2021; 12 (1): 15–22.</w:t>
            </w:r>
          </w:p>
        </w:tc>
        <w:tc>
          <w:tcPr>
            <w:tcW w:w="13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rFonts w:cs="Minion Pro" w:ascii="Times New Roman" w:hAnsi="Times New Roman"/>
                <w:bCs/>
                <w:iCs/>
              </w:rPr>
              <w:t>8</w:t>
            </w:r>
          </w:p>
        </w:tc>
        <w:tc>
          <w:tcPr>
            <w:tcW w:w="17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А.Х.Хасанов 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Б.А.Бакиров 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Д.А.Кудлай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rFonts w:cs="Minion Pro" w:ascii="Times New Roman" w:hAnsi="Times New Roman"/>
                <w:bCs/>
                <w:iCs/>
                <w:sz w:val="28"/>
                <w:szCs w:val="28"/>
              </w:rPr>
              <w:t>И.М.Карамова</w:t>
            </w:r>
            <w:r>
              <w:rPr>
                <w:rFonts w:cs="Minion Pro" w:ascii="Times New Roman" w:hAnsi="Times New Roman"/>
                <w:bCs/>
                <w:iCs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0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Ретроспективный анализ причин тромбоцитопении у пациентов многопрофильного стационара</w:t>
            </w:r>
          </w:p>
        </w:tc>
        <w:tc>
          <w:tcPr>
            <w:tcW w:w="21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11"/>
              <w:widowControl w:val="false"/>
              <w:shd w:fill="FFFFFF"/>
              <w:tabs>
                <w:tab w:val="clear" w:pos="709"/>
              </w:tabs>
              <w:bidi w:val="0"/>
              <w:spacing w:lineRule="exact" w:line="250"/>
              <w:ind w:start="0" w:end="0" w:hanging="0"/>
              <w:rPr/>
            </w:pPr>
            <w:r>
              <w:rPr>
                <w:rFonts w:ascii="Calibri" w:hAnsi="Calibri"/>
                <w:i/>
                <w:spacing w:val="6"/>
                <w:sz w:val="28"/>
                <w:szCs w:val="28"/>
                <w:lang w:val="ru-RU" w:eastAsia="ru-RU"/>
              </w:rPr>
              <w:t xml:space="preserve">Медицинский вестник Башкортостана, научно-практический журнал  том 15, №6 (90) </w:t>
            </w:r>
            <w:r>
              <w:rPr>
                <w:rFonts w:ascii="Calibri" w:hAnsi="Calibri"/>
                <w:spacing w:val="6"/>
                <w:sz w:val="28"/>
                <w:szCs w:val="28"/>
                <w:lang w:val="ru-RU" w:eastAsia="ru-RU"/>
              </w:rPr>
              <w:t>ноябрь</w:t>
            </w:r>
            <w:r>
              <w:rPr>
                <w:rFonts w:ascii="Calibri" w:hAnsi="Calibri"/>
                <w:i/>
                <w:spacing w:val="6"/>
                <w:sz w:val="28"/>
                <w:szCs w:val="28"/>
                <w:lang w:val="ru-RU" w:eastAsia="ru-RU"/>
              </w:rPr>
              <w:t>-декабрь 2020, с. 26-29</w:t>
            </w:r>
          </w:p>
        </w:tc>
        <w:tc>
          <w:tcPr>
            <w:tcW w:w="13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11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rFonts w:ascii="Calibri" w:hAnsi="Calibri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7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11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А.А.Набиева, Б.А.Бакиров, Р.А.Майер, Г.Я.Хисматуллина, З.Р.Гарипова, Л.И.Музаева</w:t>
            </w:r>
          </w:p>
        </w:tc>
        <w:tc>
          <w:tcPr>
            <w:tcW w:w="1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11"/>
              <w:widowControl w:val="false"/>
              <w:tabs>
                <w:tab w:val="clear" w:pos="709"/>
              </w:tabs>
              <w:bidi w:val="0"/>
              <w:ind w:start="0" w:end="0" w:hanging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</w:r>
          </w:p>
        </w:tc>
      </w:tr>
      <w:tr>
        <w:trPr/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Клинико-лабораторная характеристика пациентов с новой коронавирусной инфекцией.</w:t>
            </w:r>
          </w:p>
        </w:tc>
        <w:tc>
          <w:tcPr>
            <w:tcW w:w="21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11"/>
              <w:widowControl w:val="false"/>
              <w:shd w:fill="FFFFFF"/>
              <w:bidi w:val="0"/>
              <w:spacing w:lineRule="exact" w:line="250"/>
              <w:ind w:start="0" w:end="0" w:hanging="0"/>
              <w:rPr/>
            </w:pPr>
            <w:r>
              <w:rPr>
                <w:rFonts w:ascii="Calibri" w:hAnsi="Calibri"/>
                <w:i/>
                <w:spacing w:val="6"/>
                <w:sz w:val="28"/>
                <w:szCs w:val="28"/>
                <w:lang w:val="ru-RU" w:eastAsia="ru-RU"/>
              </w:rPr>
              <w:t xml:space="preserve">Медицинский вестник Башкортостана. </w:t>
            </w:r>
            <w:r>
              <w:rPr>
                <w:rFonts w:ascii="Calibri" w:hAnsi="Calibri"/>
                <w:spacing w:val="6"/>
                <w:sz w:val="28"/>
                <w:szCs w:val="28"/>
                <w:lang w:val="ru-RU" w:eastAsia="ru-RU"/>
              </w:rPr>
              <w:t>научно</w:t>
            </w:r>
            <w:r>
              <w:rPr>
                <w:rFonts w:ascii="Calibri" w:hAnsi="Calibri"/>
                <w:i/>
                <w:spacing w:val="6"/>
                <w:sz w:val="28"/>
                <w:szCs w:val="28"/>
                <w:lang w:val="ru-RU" w:eastAsia="ru-RU"/>
              </w:rPr>
              <w:t>-практический журнал  том 16, №1(91)   2021, с. 82-85</w:t>
            </w:r>
          </w:p>
        </w:tc>
        <w:tc>
          <w:tcPr>
            <w:tcW w:w="13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rPr/>
            </w:pPr>
            <w:r>
              <w:rPr>
                <w:rFonts w:ascii="Calibri" w:hAnsi="Calibri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7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А.А.Набиева, Б.А.Бакиров, Г.Я.Хисматуллина, Н.Д.Аллаяров, Э.И.Утяшев</w:t>
            </w:r>
          </w:p>
        </w:tc>
        <w:tc>
          <w:tcPr>
            <w:tcW w:w="1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</w:r>
          </w:p>
        </w:tc>
      </w:tr>
      <w:tr>
        <w:trPr/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0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Частота развития тромботических осложнений у пациентов с миелопролиферативными неоплазмами</w:t>
            </w:r>
          </w:p>
        </w:tc>
        <w:tc>
          <w:tcPr>
            <w:tcW w:w="21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11"/>
              <w:widowControl w:val="false"/>
              <w:shd w:fill="FFFFFF"/>
              <w:bidi w:val="0"/>
              <w:spacing w:lineRule="exact" w:line="250"/>
              <w:ind w:start="0" w:end="0" w:hanging="0"/>
              <w:rPr/>
            </w:pPr>
            <w:r>
              <w:rPr>
                <w:rFonts w:ascii="Calibri" w:hAnsi="Calibri"/>
                <w:i/>
                <w:spacing w:val="6"/>
                <w:sz w:val="28"/>
                <w:szCs w:val="28"/>
                <w:lang w:val="ru-RU" w:eastAsia="ru-RU"/>
              </w:rPr>
              <w:t>Медицинский вестник Башкортостана. научно-практический журнал  том 15, №5 (89) сентябрь-октябрь  2020г., с. 82-85</w:t>
            </w:r>
          </w:p>
        </w:tc>
        <w:tc>
          <w:tcPr>
            <w:tcW w:w="13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rPr/>
            </w:pPr>
            <w:r>
              <w:rPr>
                <w:rFonts w:ascii="Calibri" w:hAnsi="Calibri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7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Р.А.Майер, Л.А.Мхитарян, А.А.Набиева, Б.А.Бакиров</w:t>
            </w:r>
          </w:p>
        </w:tc>
        <w:tc>
          <w:tcPr>
            <w:tcW w:w="1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</w:r>
          </w:p>
        </w:tc>
      </w:tr>
      <w:tr>
        <w:trPr/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0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Клинические случаи применения препарата экулизумаб в составе комплексной терапии у пациентов с тяжелой формой течения </w:t>
            </w:r>
            <w:r>
              <w:rPr>
                <w:rFonts w:ascii="Times New Roman" w:hAnsi="Times New Roman"/>
                <w:sz w:val="28"/>
                <w:szCs w:val="28"/>
                <w:lang w:val="ba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OVID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-19</w:t>
            </w:r>
          </w:p>
        </w:tc>
        <w:tc>
          <w:tcPr>
            <w:tcW w:w="21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Default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Style w:val="Strong"/>
                <w:color w:val="auto"/>
                <w:sz w:val="28"/>
                <w:szCs w:val="28"/>
              </w:rPr>
              <w:t>Тромбоз, гемостаз и реология . №3, сентябрь 2021г.,с.57-66</w:t>
            </w:r>
          </w:p>
        </w:tc>
        <w:tc>
          <w:tcPr>
            <w:tcW w:w="13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Р.А.Майер, Б.А.Бакиров, А.А.Набиева, Д.А.Кудлай</w:t>
            </w:r>
          </w:p>
        </w:tc>
        <w:tc>
          <w:tcPr>
            <w:tcW w:w="1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319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1.6.Издание рецензируемой монографии от 10 п.л. с индексированием в РИНЦ, монография должна быть опубликована по решению научных экспертных советов научных и (или) образовательных организаций , с указанием БГМУ как одного из правообладателей и иметь шифр ISBN</w:t>
            </w:r>
          </w:p>
        </w:tc>
      </w:tr>
      <w:tr>
        <w:trPr/>
        <w:tc>
          <w:tcPr>
            <w:tcW w:w="2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Суставной синдром в ревматологии. Современное состояние вопроса</w:t>
            </w:r>
          </w:p>
        </w:tc>
        <w:tc>
          <w:tcPr>
            <w:tcW w:w="21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Уфа, 2020, с.210.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ISBN 978-5-6045301-1-5</w:t>
            </w:r>
          </w:p>
        </w:tc>
        <w:tc>
          <w:tcPr>
            <w:tcW w:w="13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210</w:t>
            </w:r>
          </w:p>
        </w:tc>
        <w:tc>
          <w:tcPr>
            <w:tcW w:w="17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Бакиров А.Б., Мингазетдинова Л.Н., Муталова Э.Г., Бакиров Б.А.</w:t>
            </w:r>
          </w:p>
        </w:tc>
        <w:tc>
          <w:tcPr>
            <w:tcW w:w="1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bidi w:val="0"/>
        <w:spacing w:before="0" w:after="0"/>
        <w:ind w:star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0"/>
        <w:ind w:star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bidi w:val="0"/>
        <w:spacing w:before="0" w:after="0"/>
        <w:ind w:star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ПУБЛИКАЦИЙ</w:t>
      </w:r>
    </w:p>
    <w:p>
      <w:pPr>
        <w:pStyle w:val="ListParagraph"/>
        <w:bidi w:val="0"/>
        <w:spacing w:before="0" w:after="0"/>
        <w:ind w:star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КАФЕДРЫ ГОСПИТАЛЬНОЙ ТЕРАПИИ №2</w:t>
      </w:r>
    </w:p>
    <w:p>
      <w:pPr>
        <w:pStyle w:val="ListParagraph"/>
        <w:bidi w:val="0"/>
        <w:spacing w:before="0" w:after="0"/>
        <w:ind w:star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 2022год.</w:t>
      </w:r>
    </w:p>
    <w:p>
      <w:pPr>
        <w:pStyle w:val="Normal"/>
        <w:bidi w:val="0"/>
        <w:spacing w:before="0" w:after="0"/>
        <w:ind w:star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0"/>
        <w:ind w:star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282" w:type="dxa"/>
        <w:jc w:val="start"/>
        <w:tblInd w:w="67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56"/>
        <w:gridCol w:w="273"/>
        <w:gridCol w:w="11"/>
        <w:gridCol w:w="1980"/>
        <w:gridCol w:w="62"/>
        <w:gridCol w:w="2059"/>
        <w:gridCol w:w="77"/>
        <w:gridCol w:w="1309"/>
        <w:gridCol w:w="161"/>
        <w:gridCol w:w="1546"/>
        <w:gridCol w:w="91"/>
        <w:gridCol w:w="1456"/>
      </w:tblGrid>
      <w:tr>
        <w:trPr/>
        <w:tc>
          <w:tcPr>
            <w:tcW w:w="2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rPr/>
            </w:pPr>
            <w:r>
              <w:rPr>
                <w:sz w:val="28"/>
                <w:szCs w:val="28"/>
              </w:rPr>
              <w:t>Название статьи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rPr/>
            </w:pPr>
            <w:r>
              <w:rPr>
                <w:sz w:val="28"/>
                <w:szCs w:val="28"/>
              </w:rPr>
              <w:t>Выходные данные</w:t>
            </w:r>
          </w:p>
        </w:tc>
        <w:tc>
          <w:tcPr>
            <w:tcW w:w="13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rPr/>
            </w:pPr>
            <w:r>
              <w:rPr>
                <w:sz w:val="28"/>
                <w:szCs w:val="28"/>
              </w:rPr>
              <w:t>Количество страниц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rPr/>
            </w:pPr>
            <w:r>
              <w:rPr>
                <w:sz w:val="28"/>
                <w:szCs w:val="28"/>
              </w:rPr>
              <w:t>Авторы</w:t>
            </w:r>
          </w:p>
        </w:tc>
        <w:tc>
          <w:tcPr>
            <w:tcW w:w="14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rPr/>
            </w:pPr>
            <w:r>
              <w:rPr>
                <w:sz w:val="28"/>
                <w:szCs w:val="28"/>
              </w:rPr>
              <w:t>Количество авторов на оплату: Фамилия И.О.</w:t>
            </w:r>
          </w:p>
        </w:tc>
      </w:tr>
      <w:tr>
        <w:trPr>
          <w:trHeight w:val="374" w:hRule="atLeast"/>
        </w:trPr>
        <w:tc>
          <w:tcPr>
            <w:tcW w:w="9281" w:type="dxa"/>
            <w:gridSpan w:val="1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b/>
                <w:sz w:val="28"/>
                <w:szCs w:val="28"/>
              </w:rPr>
              <w:t xml:space="preserve">1.1.Статьи в журнале, индексируемом в МНБД </w:t>
            </w:r>
            <w:r>
              <w:rPr>
                <w:b/>
                <w:sz w:val="28"/>
                <w:szCs w:val="28"/>
                <w:lang w:val="en-US"/>
              </w:rPr>
              <w:t>Wos</w:t>
            </w:r>
            <w:r>
              <w:rPr>
                <w:b/>
                <w:sz w:val="28"/>
                <w:szCs w:val="28"/>
              </w:rPr>
              <w:t xml:space="preserve"> (отечественные издания)</w:t>
            </w:r>
          </w:p>
        </w:tc>
      </w:tr>
      <w:tr>
        <w:trPr/>
        <w:tc>
          <w:tcPr>
            <w:tcW w:w="2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both"/>
              <w:rPr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both"/>
              <w:rPr/>
            </w:pPr>
            <w:r>
              <w:rPr>
                <w:sz w:val="28"/>
                <w:szCs w:val="28"/>
              </w:rPr>
              <w:t>Опыт упреждающей терапии ингибиторами рецептора ИЛ-6 и перспективы ее  применения в рамках эволюции</w:t>
            </w:r>
            <w:r>
              <w:rPr>
                <w:sz w:val="28"/>
                <w:szCs w:val="28"/>
                <w:lang w:val="ba-RU"/>
              </w:rPr>
              <w:t xml:space="preserve"> С</w:t>
            </w:r>
            <w:r>
              <w:rPr>
                <w:sz w:val="28"/>
                <w:szCs w:val="28"/>
                <w:lang w:val="en-US"/>
              </w:rPr>
              <w:t>OVID</w:t>
            </w:r>
            <w:r>
              <w:rPr>
                <w:sz w:val="28"/>
                <w:szCs w:val="28"/>
              </w:rPr>
              <w:t>-19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rPr/>
            </w:pPr>
            <w:r>
              <w:rPr>
                <w:sz w:val="28"/>
                <w:szCs w:val="28"/>
              </w:rPr>
              <w:t>Терапевтический архив. 202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rFonts w:eastAsia="MyriadPro-Regular"/>
                <w:color w:val="000000"/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Том 94 №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, С. 1028-1035.</w:t>
            </w:r>
          </w:p>
        </w:tc>
        <w:tc>
          <w:tcPr>
            <w:tcW w:w="13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sz w:val="28"/>
                <w:szCs w:val="28"/>
              </w:rPr>
              <w:t xml:space="preserve">Чуланов В.П., Бакиров Б.А., Везикова Н.Н. и др. 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sz w:val="28"/>
                <w:szCs w:val="28"/>
              </w:rPr>
              <w:t xml:space="preserve">Б.А.Бакиров 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both"/>
              <w:rPr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rPr/>
            </w:pPr>
            <w:r>
              <w:rPr>
                <w:sz w:val="28"/>
                <w:szCs w:val="28"/>
              </w:rPr>
              <w:t>Эффективность и безопасность применения биоаналога экулизумаба у пациентов с пароксизмальной ночной гемоглобинурией, результаты рандомизированного открытого  сравнительного клинического клинического исследования ш фазы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rPr/>
            </w:pPr>
            <w:r>
              <w:rPr>
                <w:sz w:val="28"/>
                <w:szCs w:val="28"/>
              </w:rPr>
              <w:t>Терапевтический архив. 2021. Том 93. №11.  С.1340-1348</w:t>
            </w:r>
          </w:p>
        </w:tc>
        <w:tc>
          <w:tcPr>
            <w:tcW w:w="13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rPr/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rPr/>
            </w:pPr>
            <w:r>
              <w:rPr>
                <w:sz w:val="28"/>
                <w:szCs w:val="28"/>
              </w:rPr>
              <w:t>Кулагин А.Д., Бакиров Б.А.,Давыдкин И.Л.,Елыкомов И.В и др.</w:t>
            </w:r>
          </w:p>
        </w:tc>
        <w:tc>
          <w:tcPr>
            <w:tcW w:w="14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rPr/>
            </w:pPr>
            <w:r>
              <w:rPr>
                <w:sz w:val="28"/>
                <w:szCs w:val="28"/>
              </w:rPr>
              <w:t>Бакиров Б.А.</w:t>
            </w:r>
          </w:p>
        </w:tc>
      </w:tr>
      <w:tr>
        <w:trPr/>
        <w:tc>
          <w:tcPr>
            <w:tcW w:w="2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281" w:type="dxa"/>
            <w:gridSpan w:val="1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b/>
                <w:sz w:val="28"/>
                <w:szCs w:val="28"/>
              </w:rPr>
              <w:t xml:space="preserve">1.2. Статьи в журнале, индексируемом в МНБД </w:t>
            </w:r>
            <w:r>
              <w:rPr>
                <w:b/>
                <w:sz w:val="28"/>
                <w:szCs w:val="28"/>
                <w:lang w:val="en-US"/>
              </w:rPr>
              <w:t>Scopus</w:t>
            </w:r>
            <w:r>
              <w:rPr>
                <w:b/>
                <w:sz w:val="28"/>
                <w:szCs w:val="28"/>
              </w:rPr>
              <w:t xml:space="preserve"> (отечественные издания)</w:t>
            </w:r>
          </w:p>
        </w:tc>
      </w:tr>
      <w:tr>
        <w:trPr/>
        <w:tc>
          <w:tcPr>
            <w:tcW w:w="5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both"/>
              <w:rPr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rPr/>
            </w:pPr>
            <w:r>
              <w:rPr>
                <w:bCs/>
                <w:sz w:val="28"/>
                <w:szCs w:val="28"/>
              </w:rPr>
              <w:t>Анализ состояния здоровья населения Уральского (горнодобывающего) региона Республики Башкортостан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both"/>
              <w:rPr/>
            </w:pPr>
            <w:r>
              <w:rPr>
                <w:sz w:val="28"/>
                <w:szCs w:val="28"/>
              </w:rPr>
              <w:t>Здрав. Российской Федерации, 2022, Том 66, № 2 – с. 116-123</w:t>
            </w:r>
          </w:p>
          <w:p>
            <w:pPr>
              <w:pStyle w:val="Style20"/>
              <w:widowControl w:val="false"/>
              <w:tabs>
                <w:tab w:val="clear" w:pos="709"/>
              </w:tabs>
              <w:bidi w:val="0"/>
              <w:ind w:start="283" w:end="0" w:hanging="0"/>
              <w:rPr/>
            </w:pPr>
            <w:r>
              <w:rPr>
                <w:sz w:val="28"/>
                <w:szCs w:val="28"/>
              </w:rPr>
              <w:t xml:space="preserve">Импакт фактор – </w:t>
            </w:r>
          </w:p>
          <w:p>
            <w:pPr>
              <w:pStyle w:val="Style20"/>
              <w:widowControl w:val="false"/>
              <w:tabs>
                <w:tab w:val="clear" w:pos="709"/>
              </w:tabs>
              <w:bidi w:val="0"/>
              <w:spacing w:before="0" w:after="0"/>
              <w:ind w:start="0" w:end="0" w:hanging="0"/>
              <w:jc w:val="both"/>
              <w:rPr/>
            </w:pPr>
            <w:r>
              <w:rPr>
                <w:b/>
                <w:sz w:val="28"/>
                <w:szCs w:val="28"/>
              </w:rPr>
              <w:t>0,631</w:t>
            </w:r>
          </w:p>
        </w:tc>
        <w:tc>
          <w:tcPr>
            <w:tcW w:w="13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widowControl w:val="false"/>
              <w:tabs>
                <w:tab w:val="clear" w:pos="709"/>
              </w:tabs>
              <w:bidi w:val="0"/>
              <w:spacing w:before="0" w:after="0"/>
              <w:ind w:start="0" w:end="0" w:hanging="0"/>
              <w:jc w:val="both"/>
              <w:rPr/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widowControl w:val="false"/>
              <w:tabs>
                <w:tab w:val="clear" w:pos="709"/>
              </w:tabs>
              <w:bidi w:val="0"/>
              <w:spacing w:before="0" w:after="0"/>
              <w:ind w:start="0" w:end="0" w:hanging="0"/>
              <w:jc w:val="both"/>
              <w:rPr/>
            </w:pPr>
            <w:r>
              <w:rPr>
                <w:sz w:val="28"/>
                <w:szCs w:val="28"/>
              </w:rPr>
              <w:t>Аскаров Р.А.,Давлетшин Р.А., Аскарова З.Ф., Лакман И.А., Нурмухаметова Р.А., Чуенкова Г.А.</w:t>
            </w:r>
          </w:p>
          <w:p>
            <w:pPr>
              <w:pStyle w:val="Style20"/>
              <w:widowControl w:val="false"/>
              <w:tabs>
                <w:tab w:val="clear" w:pos="709"/>
              </w:tabs>
              <w:bidi w:val="0"/>
              <w:spacing w:before="0" w:after="0"/>
              <w:ind w:start="0" w:end="0" w:hanging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4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widowControl w:val="false"/>
              <w:tabs>
                <w:tab w:val="clear" w:pos="709"/>
              </w:tabs>
              <w:bidi w:val="0"/>
              <w:spacing w:before="0" w:after="0"/>
              <w:ind w:start="0" w:end="0" w:hanging="0"/>
              <w:jc w:val="both"/>
              <w:rPr/>
            </w:pPr>
            <w:r>
              <w:rPr>
                <w:sz w:val="28"/>
                <w:szCs w:val="28"/>
              </w:rPr>
              <w:t>Аскарова З.Ф.</w:t>
            </w:r>
          </w:p>
        </w:tc>
      </w:tr>
      <w:tr>
        <w:trPr/>
        <w:tc>
          <w:tcPr>
            <w:tcW w:w="5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5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bCs/>
                <w:sz w:val="28"/>
                <w:szCs w:val="28"/>
              </w:rPr>
              <w:t xml:space="preserve">Оценка демографического ущерба в Республике Башкортостан от </w:t>
            </w:r>
            <w:r>
              <w:rPr>
                <w:sz w:val="28"/>
                <w:szCs w:val="28"/>
                <w:lang w:val="ba-RU"/>
              </w:rPr>
              <w:t>С</w:t>
            </w:r>
            <w:r>
              <w:rPr>
                <w:sz w:val="28"/>
                <w:szCs w:val="28"/>
                <w:lang w:val="en-US"/>
              </w:rPr>
              <w:t>OVID</w:t>
            </w:r>
            <w:r>
              <w:rPr>
                <w:sz w:val="28"/>
                <w:szCs w:val="28"/>
              </w:rPr>
              <w:t>-19 за 2020 год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sz w:val="28"/>
                <w:szCs w:val="28"/>
              </w:rPr>
              <w:t>Экономика и управление: научно-практический журнал.2022. №3. С.152-156.</w:t>
            </w:r>
          </w:p>
        </w:tc>
        <w:tc>
          <w:tcPr>
            <w:tcW w:w="13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sz w:val="28"/>
                <w:szCs w:val="28"/>
              </w:rPr>
              <w:t>Аскаров Р.А., Лакман И.А., Загидуллин Н.Ш., Аскарова З.Ф.</w:t>
            </w:r>
          </w:p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Аскарова З.Ф.</w:t>
            </w:r>
          </w:p>
        </w:tc>
      </w:tr>
      <w:tr>
        <w:trPr/>
        <w:tc>
          <w:tcPr>
            <w:tcW w:w="5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5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sz w:val="28"/>
                <w:szCs w:val="28"/>
              </w:rPr>
              <w:t>Оценка микробиологического пейзажа и уровня антибиотикорезистентности в многопрофильном стационаре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Default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Style w:val="Strong"/>
                <w:color w:val="auto"/>
                <w:sz w:val="28"/>
                <w:szCs w:val="28"/>
              </w:rPr>
              <w:t>Туберкулез и болезни легких. 2022. Том 100. №8. С. 43-53.</w:t>
            </w:r>
          </w:p>
        </w:tc>
        <w:tc>
          <w:tcPr>
            <w:tcW w:w="13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sz w:val="28"/>
                <w:szCs w:val="28"/>
              </w:rPr>
              <w:t>Кудлай Д.А., Бакиров Б.А., Иксанова Г.Р., Аллаяров Н.Д.</w:t>
            </w:r>
          </w:p>
        </w:tc>
        <w:tc>
          <w:tcPr>
            <w:tcW w:w="14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sz w:val="28"/>
                <w:szCs w:val="28"/>
              </w:rPr>
              <w:t>Бакиров Б.А.</w:t>
            </w:r>
          </w:p>
        </w:tc>
      </w:tr>
      <w:tr>
        <w:trPr/>
        <w:tc>
          <w:tcPr>
            <w:tcW w:w="5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5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sz w:val="28"/>
                <w:szCs w:val="28"/>
              </w:rPr>
              <w:t>Динамика показателей профессиональной самооенки и социального статуса врачей- первые итоги реформ в системе здравоохранения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Default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Style w:val="Strong"/>
                <w:color w:val="auto"/>
                <w:sz w:val="28"/>
                <w:szCs w:val="28"/>
              </w:rPr>
              <w:t>Проблемы социальной гигиены, здравоохранения и истории медицины. 2021. Том 29. №6. С.1596-1600.</w:t>
            </w:r>
          </w:p>
        </w:tc>
        <w:tc>
          <w:tcPr>
            <w:tcW w:w="13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sz w:val="28"/>
                <w:szCs w:val="28"/>
              </w:rPr>
              <w:t>Бакиров А.Б.,Назарова Л.Ш., Бакиров Б.А., Абдрахманова Е.Р., Калимуллина Д.Х., Ахметзянова Э.Х., Гимаева З.Ф.</w:t>
            </w:r>
          </w:p>
        </w:tc>
        <w:tc>
          <w:tcPr>
            <w:tcW w:w="14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sz w:val="28"/>
                <w:szCs w:val="28"/>
              </w:rPr>
              <w:t>Б.А. Бакиров</w:t>
            </w:r>
          </w:p>
        </w:tc>
      </w:tr>
      <w:tr>
        <w:trPr/>
        <w:tc>
          <w:tcPr>
            <w:tcW w:w="5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5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sz w:val="28"/>
                <w:szCs w:val="28"/>
              </w:rPr>
              <w:t>Иммунобиологические лекарственные препараты и заболеваемость гриппом в Республике Башкортостан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Default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Style w:val="Strong"/>
                <w:color w:val="auto"/>
                <w:sz w:val="28"/>
                <w:szCs w:val="28"/>
              </w:rPr>
              <w:t>Профилактическая медицина . 2021. Т.24. №11. С.87-92</w:t>
            </w:r>
          </w:p>
        </w:tc>
        <w:tc>
          <w:tcPr>
            <w:tcW w:w="13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sz w:val="28"/>
                <w:szCs w:val="28"/>
              </w:rPr>
              <w:t>Ивакина С.Н., Габдулхакова Л.М., Бакиров Б.А., Кудлай Д.А.</w:t>
            </w:r>
          </w:p>
        </w:tc>
        <w:tc>
          <w:tcPr>
            <w:tcW w:w="14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sz w:val="28"/>
                <w:szCs w:val="28"/>
              </w:rPr>
              <w:t>Бакиров Б.А.</w:t>
            </w:r>
          </w:p>
        </w:tc>
      </w:tr>
      <w:tr>
        <w:trPr>
          <w:trHeight w:val="599" w:hRule="atLeast"/>
        </w:trPr>
        <w:tc>
          <w:tcPr>
            <w:tcW w:w="5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both"/>
              <w:rPr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5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281" w:type="dxa"/>
            <w:gridSpan w:val="1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b/>
                <w:sz w:val="28"/>
                <w:szCs w:val="28"/>
              </w:rPr>
              <w:t>1.3.Статьи в журнале, индексируемом в МНБД Wos (зарубежные издания)</w:t>
            </w:r>
          </w:p>
        </w:tc>
      </w:tr>
      <w:tr>
        <w:trPr/>
        <w:tc>
          <w:tcPr>
            <w:tcW w:w="9281" w:type="dxa"/>
            <w:gridSpan w:val="1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rPr/>
            </w:pPr>
            <w:r>
              <w:rPr>
                <w:b/>
                <w:sz w:val="28"/>
                <w:szCs w:val="28"/>
              </w:rPr>
              <w:t>1.4.Статьи в журнале, индексируемом в МНБД Scopus (зарубежные издания)</w:t>
            </w:r>
          </w:p>
        </w:tc>
      </w:tr>
      <w:tr>
        <w:trPr>
          <w:trHeight w:val="158" w:hRule="atLeast"/>
        </w:trPr>
        <w:tc>
          <w:tcPr>
            <w:tcW w:w="54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both"/>
              <w:rPr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both"/>
              <w:rPr/>
            </w:pPr>
            <w:r>
              <w:rPr>
                <w:sz w:val="28"/>
                <w:szCs w:val="28"/>
                <w:lang w:val="en-US"/>
              </w:rPr>
              <w:t>Characteristics and significance of rick factors in the development of hematological syndromes in children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9"/>
              </w:tabs>
              <w:bidi w:val="0"/>
              <w:ind w:start="0" w:end="0" w:hanging="0"/>
              <w:jc w:val="both"/>
              <w:rPr/>
            </w:pPr>
            <w:r>
              <w:rPr>
                <w:rStyle w:val="Strong"/>
                <w:color w:val="auto"/>
                <w:sz w:val="28"/>
                <w:szCs w:val="28"/>
                <w:lang w:val="pt-BR"/>
              </w:rPr>
              <w:t>Archivos venesolanos de Farmacologia y Terapeutica.avft.8 2021/4</w:t>
            </w:r>
            <w:r>
              <w:rPr>
                <w:rStyle w:val="Strong"/>
                <w:color w:val="auto"/>
                <w:sz w:val="28"/>
                <w:szCs w:val="28"/>
              </w:rPr>
              <w:t>с</w:t>
            </w:r>
            <w:r>
              <w:rPr>
                <w:rStyle w:val="Strong"/>
                <w:color w:val="auto"/>
                <w:sz w:val="28"/>
                <w:szCs w:val="28"/>
                <w:lang w:val="pt-BR"/>
              </w:rPr>
              <w:t>.766-774</w:t>
            </w:r>
          </w:p>
        </w:tc>
        <w:tc>
          <w:tcPr>
            <w:tcW w:w="154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9"/>
              </w:tabs>
              <w:bidi w:val="0"/>
              <w:ind w:start="0" w:end="0" w:hanging="0"/>
              <w:jc w:val="both"/>
              <w:rPr/>
            </w:pPr>
            <w:r>
              <w:rPr>
                <w:sz w:val="28"/>
                <w:szCs w:val="28"/>
                <w:lang w:val="pt-BR"/>
              </w:rPr>
              <w:t xml:space="preserve">    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5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9"/>
              </w:tabs>
              <w:bidi w:val="0"/>
              <w:ind w:start="0" w:end="0" w:hanging="0"/>
              <w:jc w:val="both"/>
              <w:rPr/>
            </w:pPr>
            <w:r>
              <w:rPr>
                <w:sz w:val="28"/>
                <w:szCs w:val="28"/>
                <w:lang w:val="en-US"/>
              </w:rPr>
              <w:t>Latipova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</w:rPr>
              <w:t xml:space="preserve">.. </w:t>
            </w:r>
            <w:r>
              <w:rPr>
                <w:sz w:val="28"/>
                <w:szCs w:val="28"/>
                <w:lang w:val="en-US"/>
              </w:rPr>
              <w:t>Kalimullina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  <w:lang w:val="en-US"/>
              </w:rPr>
              <w:t>Bakirov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</w:rPr>
              <w:t>.А.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9"/>
              </w:tabs>
              <w:bidi w:val="0"/>
              <w:ind w:start="0" w:end="0" w:hanging="0"/>
              <w:jc w:val="both"/>
              <w:rPr/>
            </w:pPr>
            <w:r>
              <w:rPr>
                <w:sz w:val="28"/>
                <w:szCs w:val="28"/>
              </w:rPr>
              <w:t>Б.А. Бакиров</w:t>
            </w:r>
          </w:p>
        </w:tc>
      </w:tr>
      <w:tr>
        <w:trPr>
          <w:trHeight w:val="157" w:hRule="atLeast"/>
        </w:trPr>
        <w:tc>
          <w:tcPr>
            <w:tcW w:w="54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9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4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9281" w:type="dxa"/>
            <w:gridSpan w:val="1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b/>
                <w:sz w:val="28"/>
                <w:szCs w:val="28"/>
              </w:rPr>
              <w:t>1.5.Статьи в российском научном журнале, включенном в перечень  индексируемом в национальной библиографической базе РИНЦ с импакт-фактором больше 0,3</w:t>
            </w:r>
          </w:p>
        </w:tc>
      </w:tr>
      <w:tr>
        <w:trPr/>
        <w:tc>
          <w:tcPr>
            <w:tcW w:w="5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both"/>
              <w:rPr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both"/>
              <w:rPr/>
            </w:pPr>
            <w:r>
              <w:rPr>
                <w:sz w:val="28"/>
                <w:szCs w:val="28"/>
              </w:rPr>
              <w:t>Особенности поражения глаз при хронических миелопролиферативных заболеваниях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sz w:val="28"/>
                <w:szCs w:val="28"/>
              </w:rPr>
              <w:t>Вестник Башкирского медицинского университета, 2022, №1. С.224-227</w:t>
            </w:r>
          </w:p>
        </w:tc>
        <w:tc>
          <w:tcPr>
            <w:tcW w:w="13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rFonts w:cs="Minion Pro"/>
                <w:bCs/>
                <w:iCs/>
              </w:rPr>
              <w:t>4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rFonts w:cs="Minion Pro"/>
                <w:bCs/>
                <w:iCs/>
              </w:rPr>
              <w:t>Юнусова В.М.,Мухамадеев Т.Р., Бакиров Б.А.</w:t>
            </w:r>
          </w:p>
        </w:tc>
        <w:tc>
          <w:tcPr>
            <w:tcW w:w="14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rPr/>
            </w:pPr>
            <w:r>
              <w:rPr>
                <w:sz w:val="28"/>
                <w:szCs w:val="28"/>
              </w:rPr>
              <w:t>Бакиров Б.А.</w:t>
            </w:r>
          </w:p>
        </w:tc>
      </w:tr>
      <w:tr>
        <w:trPr/>
        <w:tc>
          <w:tcPr>
            <w:tcW w:w="5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both"/>
              <w:rPr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5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both"/>
              <w:rPr/>
            </w:pPr>
            <w:r>
              <w:rPr>
                <w:sz w:val="28"/>
                <w:szCs w:val="28"/>
              </w:rPr>
              <w:t>Мобильные выездные мультидисциплинарные бригады: их становление и развитие в период пандемии новой коронавирусной инфекции</w:t>
            </w:r>
            <w:r>
              <w:rPr>
                <w:sz w:val="28"/>
                <w:szCs w:val="28"/>
                <w:lang w:val="ba-RU"/>
              </w:rPr>
              <w:t xml:space="preserve"> С</w:t>
            </w:r>
            <w:r>
              <w:rPr>
                <w:sz w:val="28"/>
                <w:szCs w:val="28"/>
                <w:lang w:val="en-US"/>
              </w:rPr>
              <w:t>OVID</w:t>
            </w:r>
            <w:r>
              <w:rPr>
                <w:sz w:val="28"/>
                <w:szCs w:val="28"/>
              </w:rPr>
              <w:t>-19.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11"/>
              <w:widowControl w:val="false"/>
              <w:shd w:fill="FFFFFF"/>
              <w:tabs>
                <w:tab w:val="clear" w:pos="709"/>
              </w:tabs>
              <w:bidi w:val="0"/>
              <w:spacing w:lineRule="exact" w:line="250"/>
              <w:ind w:start="0" w:end="0" w:hanging="0"/>
              <w:rPr/>
            </w:pPr>
            <w:r>
              <w:rPr>
                <w:rFonts w:cs="Tahoma" w:ascii="Calibri" w:hAnsi="Calibri"/>
                <w:spacing w:val="6"/>
                <w:sz w:val="28"/>
                <w:szCs w:val="28"/>
              </w:rPr>
              <w:t>Медицинский вестник Башкортостана.2021.Т.16.№6 (96). С.21-26.</w:t>
            </w:r>
          </w:p>
        </w:tc>
        <w:tc>
          <w:tcPr>
            <w:tcW w:w="13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11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rFonts w:eastAsia="Calibri" w:ascii="Calibri" w:hAnsi="Calibri"/>
                <w:sz w:val="28"/>
                <w:szCs w:val="28"/>
              </w:rPr>
              <w:t>6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11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rFonts w:eastAsia="Calibri" w:ascii="Times New Roman" w:hAnsi="Times New Roman"/>
                <w:sz w:val="28"/>
                <w:szCs w:val="28"/>
              </w:rPr>
              <w:t>Павлов В.Н., Викторов В.В., Ахмеров С.Г., Имельбаева А.Г.,Мухаметзянов А.М.,Бакиров Б.А. и др.</w:t>
            </w:r>
          </w:p>
        </w:tc>
        <w:tc>
          <w:tcPr>
            <w:tcW w:w="14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11"/>
              <w:widowControl w:val="false"/>
              <w:tabs>
                <w:tab w:val="clear" w:pos="709"/>
              </w:tabs>
              <w:bidi w:val="0"/>
              <w:ind w:start="0" w:end="0" w:hanging="0"/>
              <w:rPr/>
            </w:pPr>
            <w:r>
              <w:rPr>
                <w:rFonts w:eastAsia="Calibri" w:ascii="Times New Roman" w:hAnsi="Times New Roman"/>
                <w:sz w:val="28"/>
                <w:szCs w:val="28"/>
              </w:rPr>
              <w:t>Бакиров Б.А.</w:t>
            </w:r>
          </w:p>
        </w:tc>
      </w:tr>
      <w:tr>
        <w:trPr/>
        <w:tc>
          <w:tcPr>
            <w:tcW w:w="5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5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sz w:val="28"/>
                <w:szCs w:val="28"/>
              </w:rPr>
              <w:t>Офтальмологические проявления хр.миелопролиферативных заболеваний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11"/>
              <w:widowControl w:val="false"/>
              <w:shd w:fill="FFFFFF"/>
              <w:bidi w:val="0"/>
              <w:spacing w:lineRule="exact" w:line="250"/>
              <w:ind w:start="0" w:end="0" w:hanging="0"/>
              <w:rPr/>
            </w:pPr>
            <w:r>
              <w:rPr>
                <w:rFonts w:cs="Tahoma" w:ascii="Calibri" w:hAnsi="Calibri"/>
                <w:spacing w:val="6"/>
                <w:sz w:val="28"/>
                <w:szCs w:val="28"/>
              </w:rPr>
              <w:t>Медицинский вестник Башкортостана.2021.Т.16.№5 (95). С.</w:t>
            </w:r>
          </w:p>
        </w:tc>
        <w:tc>
          <w:tcPr>
            <w:tcW w:w="13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Calibri" w:hAnsi="Calibri"/>
                <w:sz w:val="28"/>
                <w:szCs w:val="28"/>
              </w:rPr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rPr/>
            </w:pPr>
            <w:r>
              <w:rPr>
                <w:rFonts w:eastAsia="Calibri" w:ascii="Times New Roman" w:hAnsi="Times New Roman"/>
                <w:sz w:val="28"/>
                <w:szCs w:val="28"/>
              </w:rPr>
              <w:t>Юнусова Э.М., Бакиров Б.А.,Мухамадее Т.Р.</w:t>
            </w:r>
          </w:p>
        </w:tc>
        <w:tc>
          <w:tcPr>
            <w:tcW w:w="14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/>
            </w:pPr>
            <w:r>
              <w:rPr>
                <w:rFonts w:eastAsia="Calibri" w:ascii="Times New Roman" w:hAnsi="Times New Roman"/>
                <w:sz w:val="28"/>
                <w:szCs w:val="28"/>
              </w:rPr>
              <w:t>Бакиров Б.А.</w:t>
            </w:r>
          </w:p>
        </w:tc>
      </w:tr>
      <w:tr>
        <w:trPr/>
        <w:tc>
          <w:tcPr>
            <w:tcW w:w="5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5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sz w:val="28"/>
                <w:szCs w:val="28"/>
              </w:rPr>
              <w:t>Когнетивные нарушения, тревога и депрессия у пациентов с хроническими лимфопролиферативными заболеваниями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11"/>
              <w:widowControl w:val="false"/>
              <w:shd w:fill="FFFFFF"/>
              <w:bidi w:val="0"/>
              <w:spacing w:lineRule="exact" w:line="250"/>
              <w:ind w:start="0" w:end="0" w:hanging="0"/>
              <w:rPr/>
            </w:pPr>
            <w:r>
              <w:rPr>
                <w:rFonts w:cs="Tahoma" w:ascii="Calibri" w:hAnsi="Calibri"/>
                <w:spacing w:val="6"/>
                <w:sz w:val="28"/>
                <w:szCs w:val="28"/>
              </w:rPr>
              <w:t>Саратовский научно-медицинский журнал 2021; 17. С.151-155.</w:t>
            </w:r>
          </w:p>
        </w:tc>
        <w:tc>
          <w:tcPr>
            <w:tcW w:w="13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rPr/>
            </w:pPr>
            <w:r>
              <w:rPr>
                <w:rFonts w:eastAsia="Calibri" w:ascii="Calibri" w:hAnsi="Calibri"/>
                <w:sz w:val="28"/>
                <w:szCs w:val="28"/>
              </w:rPr>
              <w:t>5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rPr/>
            </w:pPr>
            <w:r>
              <w:rPr>
                <w:rFonts w:eastAsia="Calibri" w:ascii="Times New Roman" w:hAnsi="Times New Roman"/>
                <w:sz w:val="28"/>
                <w:szCs w:val="28"/>
              </w:rPr>
              <w:t>Терегулова Д.Р., Ахмадеева Л.Р., Бакиров Б.А.</w:t>
            </w:r>
          </w:p>
        </w:tc>
        <w:tc>
          <w:tcPr>
            <w:tcW w:w="14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/>
            </w:pPr>
            <w:r>
              <w:rPr>
                <w:rFonts w:eastAsia="Calibri" w:ascii="Times New Roman" w:hAnsi="Times New Roman"/>
                <w:sz w:val="28"/>
                <w:szCs w:val="28"/>
              </w:rPr>
              <w:t>Бакиров Б.А.</w:t>
            </w:r>
          </w:p>
        </w:tc>
      </w:tr>
      <w:tr>
        <w:trPr/>
        <w:tc>
          <w:tcPr>
            <w:tcW w:w="5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205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sz w:val="28"/>
                <w:szCs w:val="28"/>
              </w:rPr>
              <w:t>Частота поражения волосистой части головы у пациентов с псориатическим артритом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11"/>
              <w:widowControl w:val="false"/>
              <w:shd w:fill="FFFFFF"/>
              <w:bidi w:val="0"/>
              <w:spacing w:lineRule="exact" w:line="250"/>
              <w:ind w:start="0" w:end="0" w:hanging="0"/>
              <w:rPr/>
            </w:pPr>
            <w:r>
              <w:rPr>
                <w:rFonts w:cs="Tahoma" w:ascii="Calibri" w:hAnsi="Calibri"/>
                <w:spacing w:val="6"/>
                <w:sz w:val="28"/>
                <w:szCs w:val="28"/>
              </w:rPr>
              <w:t>Южно-уральский медицинский журнал.-2021.-№2.-С.68-77.</w:t>
            </w:r>
          </w:p>
        </w:tc>
        <w:tc>
          <w:tcPr>
            <w:tcW w:w="13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rPr/>
            </w:pPr>
            <w:r>
              <w:rPr>
                <w:rFonts w:eastAsia="Calibri" w:ascii="Calibri" w:hAnsi="Calibri"/>
                <w:sz w:val="28"/>
                <w:szCs w:val="28"/>
              </w:rPr>
              <w:t>10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rPr/>
            </w:pPr>
            <w:r>
              <w:rPr>
                <w:rFonts w:eastAsia="Calibri" w:ascii="Times New Roman" w:hAnsi="Times New Roman"/>
                <w:sz w:val="28"/>
                <w:szCs w:val="28"/>
              </w:rPr>
              <w:t>Корешкова К.М., Хисматуллина З.Р.,Бакиров Б.А.</w:t>
            </w:r>
          </w:p>
        </w:tc>
        <w:tc>
          <w:tcPr>
            <w:tcW w:w="14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/>
            </w:pPr>
            <w:r>
              <w:rPr>
                <w:rFonts w:eastAsia="Calibri" w:ascii="Times New Roman" w:hAnsi="Times New Roman"/>
                <w:sz w:val="28"/>
                <w:szCs w:val="28"/>
              </w:rPr>
              <w:t>Бакиров Б.А.</w:t>
            </w:r>
          </w:p>
        </w:tc>
      </w:tr>
      <w:tr>
        <w:trPr/>
        <w:tc>
          <w:tcPr>
            <w:tcW w:w="9281" w:type="dxa"/>
            <w:gridSpan w:val="1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b/>
                <w:sz w:val="28"/>
                <w:szCs w:val="28"/>
              </w:rPr>
              <w:t>1.6.Издание рецензируемой монографии от 10 п.л. с индексированием в РИНЦ, монография должна быть опубликована по решению научных экспертных советов научных и (или) образовательных организаций , с указанием БГМУ как одного из правообладателей и иметь шифр ISBN</w:t>
            </w:r>
          </w:p>
        </w:tc>
      </w:tr>
      <w:tr>
        <w:trPr/>
        <w:tc>
          <w:tcPr>
            <w:tcW w:w="2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both"/>
              <w:rPr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rPr/>
            </w:pPr>
            <w:r>
              <w:rPr>
                <w:sz w:val="28"/>
                <w:szCs w:val="28"/>
              </w:rPr>
              <w:t>Комплексная оценка пространственно-временного влияния соц-экон., медико-демогр.факторов на здоровье населения с учетом особенностей развития территорий (на примере РБ).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rPr/>
            </w:pPr>
            <w:r>
              <w:rPr>
                <w:sz w:val="28"/>
                <w:szCs w:val="28"/>
              </w:rPr>
              <w:t>СПб.: Медиапапир, 2021. – 246 с. Монография под общей ред. В.П.Чащина, А.О.Карелина.</w:t>
            </w:r>
          </w:p>
        </w:tc>
        <w:tc>
          <w:tcPr>
            <w:tcW w:w="13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rPr/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rPr/>
            </w:pPr>
            <w:r>
              <w:rPr>
                <w:sz w:val="28"/>
                <w:szCs w:val="28"/>
              </w:rPr>
              <w:t>Аскаров Р.А., Карелин А.О., Чащин В.П., Лакман И.А., Аскарова З.Ф., Франц М.В.</w:t>
            </w:r>
          </w:p>
        </w:tc>
        <w:tc>
          <w:tcPr>
            <w:tcW w:w="14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rPr/>
            </w:pPr>
            <w:r>
              <w:rPr>
                <w:sz w:val="28"/>
                <w:szCs w:val="28"/>
              </w:rPr>
              <w:t>Аскарова З.Ф.</w:t>
            </w:r>
          </w:p>
        </w:tc>
      </w:tr>
    </w:tbl>
    <w:p>
      <w:pPr>
        <w:pStyle w:val="Normal"/>
        <w:bidi w:val="0"/>
        <w:spacing w:before="0" w:after="0"/>
        <w:ind w:star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0"/>
        <w:ind w:star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bidi w:val="0"/>
        <w:spacing w:before="0" w:after="0"/>
        <w:ind w:star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ПУБЛИКАЦИЙ</w:t>
      </w:r>
    </w:p>
    <w:p>
      <w:pPr>
        <w:pStyle w:val="ListParagraph"/>
        <w:bidi w:val="0"/>
        <w:spacing w:before="0" w:after="0"/>
        <w:ind w:star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КАФЕДРЫ ГОСПИТАЛЬНОЙ ТЕРАПИИ №2</w:t>
      </w:r>
    </w:p>
    <w:p>
      <w:pPr>
        <w:pStyle w:val="ListParagraph"/>
        <w:bidi w:val="0"/>
        <w:spacing w:before="0" w:after="0"/>
        <w:ind w:star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 2023год.</w:t>
      </w:r>
    </w:p>
    <w:p>
      <w:pPr>
        <w:pStyle w:val="Normal"/>
        <w:bidi w:val="0"/>
        <w:jc w:val="start"/>
        <w:rPr/>
      </w:pPr>
      <w:r>
        <w:rPr/>
      </w:r>
    </w:p>
    <w:tbl>
      <w:tblPr>
        <w:tblW w:w="9320" w:type="dxa"/>
        <w:jc w:val="start"/>
        <w:tblInd w:w="137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/>
      </w:tblPr>
      <w:tblGrid>
        <w:gridCol w:w="292"/>
        <w:gridCol w:w="273"/>
        <w:gridCol w:w="2053"/>
        <w:gridCol w:w="2137"/>
        <w:gridCol w:w="1312"/>
        <w:gridCol w:w="1798"/>
        <w:gridCol w:w="1454"/>
      </w:tblGrid>
      <w:tr>
        <w:trPr/>
        <w:tc>
          <w:tcPr>
            <w:tcW w:w="2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статьи</w:t>
            </w:r>
          </w:p>
        </w:tc>
        <w:tc>
          <w:tcPr>
            <w:tcW w:w="21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Выходные данные</w:t>
            </w:r>
          </w:p>
        </w:tc>
        <w:tc>
          <w:tcPr>
            <w:tcW w:w="13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страниц</w:t>
            </w:r>
          </w:p>
        </w:tc>
        <w:tc>
          <w:tcPr>
            <w:tcW w:w="17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Авторы</w:t>
            </w:r>
          </w:p>
        </w:tc>
        <w:tc>
          <w:tcPr>
            <w:tcW w:w="1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авторов на оплату: Фамилия И.О.</w:t>
            </w:r>
          </w:p>
        </w:tc>
      </w:tr>
      <w:tr>
        <w:trPr>
          <w:trHeight w:val="374" w:hRule="atLeast"/>
        </w:trPr>
        <w:tc>
          <w:tcPr>
            <w:tcW w:w="9319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1.1.Статьи в журнале, индексируемом в МНБД </w:t>
            </w:r>
            <w:r>
              <w:rPr>
                <w:b/>
                <w:sz w:val="28"/>
                <w:szCs w:val="28"/>
                <w:lang w:val="en-US"/>
              </w:rPr>
              <w:t>Wos</w:t>
            </w:r>
            <w:r>
              <w:rPr>
                <w:b/>
                <w:sz w:val="28"/>
                <w:szCs w:val="28"/>
              </w:rPr>
              <w:t xml:space="preserve"> (отечественные издания)</w:t>
            </w:r>
          </w:p>
        </w:tc>
      </w:tr>
      <w:tr>
        <w:trPr/>
        <w:tc>
          <w:tcPr>
            <w:tcW w:w="2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21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3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7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9319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1.2. Статьи в журнале, индексируемом в МНБД </w:t>
            </w:r>
            <w:r>
              <w:rPr>
                <w:b/>
                <w:sz w:val="28"/>
                <w:szCs w:val="28"/>
                <w:lang w:val="en-US"/>
              </w:rPr>
              <w:t>Scopus</w:t>
            </w:r>
            <w:r>
              <w:rPr>
                <w:b/>
                <w:sz w:val="28"/>
                <w:szCs w:val="28"/>
              </w:rPr>
              <w:t xml:space="preserve"> (отечественные издания)</w:t>
            </w:r>
          </w:p>
        </w:tc>
      </w:tr>
      <w:tr>
        <w:trPr/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потерянных лет потенциальной жизни населения РБ за 2020-2023гг.</w:t>
            </w:r>
          </w:p>
        </w:tc>
        <w:tc>
          <w:tcPr>
            <w:tcW w:w="21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Профилактическая медицина, 2023, том 2,(26), стр.53-61</w:t>
            </w:r>
          </w:p>
        </w:tc>
        <w:tc>
          <w:tcPr>
            <w:tcW w:w="13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  <w:lang w:val="en-US"/>
              </w:rPr>
              <w:t>Q4</w:t>
            </w:r>
          </w:p>
        </w:tc>
        <w:tc>
          <w:tcPr>
            <w:tcW w:w="17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Чащин В.П,</w:t>
            </w:r>
          </w:p>
          <w:p>
            <w:pPr>
              <w:pStyle w:val="Normal"/>
              <w:widowControl w:val="false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Аскаров Р.А.,Лакман И.А.,</w:t>
            </w:r>
          </w:p>
          <w:p>
            <w:pPr>
              <w:pStyle w:val="Normal"/>
              <w:widowControl w:val="false"/>
              <w:bidi w:val="0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Франц М.В., Рахматуллин Р.Н. Аскарова З.Ф.</w:t>
            </w:r>
          </w:p>
          <w:p>
            <w:pPr>
              <w:pStyle w:val="Normal"/>
              <w:widowControl w:val="false"/>
              <w:bidi w:val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Утшева И.Б.</w:t>
            </w:r>
          </w:p>
        </w:tc>
        <w:tc>
          <w:tcPr>
            <w:tcW w:w="1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Аскарова З.Ф.</w:t>
            </w:r>
          </w:p>
        </w:tc>
      </w:tr>
      <w:tr>
        <w:trPr/>
        <w:tc>
          <w:tcPr>
            <w:tcW w:w="9319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1.3.Статьи в журнале, индексируемом в МНБД Wos (зарубежные издания)</w:t>
            </w:r>
          </w:p>
        </w:tc>
      </w:tr>
      <w:tr>
        <w:trPr/>
        <w:tc>
          <w:tcPr>
            <w:tcW w:w="9319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1.4.Статьи в журнале, индексируемом в МНБД Scopus (зарубежные издания)</w:t>
            </w:r>
          </w:p>
        </w:tc>
      </w:tr>
      <w:tr>
        <w:trPr/>
        <w:tc>
          <w:tcPr>
            <w:tcW w:w="9319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1.5.Статьи в российском научном журнале, включенном в перечень  индексируемом в национальной библиографической базе РИНЦ с импакт-фактором больше 0,3</w:t>
            </w:r>
          </w:p>
        </w:tc>
      </w:tr>
      <w:tr>
        <w:trPr/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Предикторы неблагоприятных клинических исходов эндоваскулярной тромбэктомии в острейшем периоде ишемического инсульта</w:t>
            </w:r>
            <w:r>
              <w:rPr>
                <w:sz w:val="28"/>
                <w:szCs w:val="28"/>
                <w:lang w:val="ba-RU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PREDICTORS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ADVERSE</w:t>
            </w:r>
          </w:p>
        </w:tc>
        <w:tc>
          <w:tcPr>
            <w:tcW w:w="21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Креативная хирургия и онкология,2023,том 13,номер 3, стр. 203-209, И.Ф.- 0,401</w:t>
            </w:r>
          </w:p>
        </w:tc>
        <w:tc>
          <w:tcPr>
            <w:tcW w:w="13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cs="Minion Pro"/>
                <w:bCs/>
                <w:iCs/>
              </w:rPr>
            </w:pPr>
            <w:r>
              <w:rPr>
                <w:rFonts w:cs="Minion Pro"/>
                <w:bCs/>
                <w:iCs/>
              </w:rPr>
              <w:t>0,401</w:t>
            </w:r>
          </w:p>
        </w:tc>
        <w:tc>
          <w:tcPr>
            <w:tcW w:w="17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Вильданов</w:t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Т.Р.</w:t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Плечев В.В.,</w:t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Загидуллина М.С.,</w:t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М.С.Чудновец, Л.Г.КолчинаЭ.М.Карамова,И.М.Плечева, Д.В.Чудновец,</w:t>
            </w:r>
            <w:r>
              <w:rPr>
                <w:rFonts w:cs="Minion Pro"/>
                <w:bCs/>
                <w:iCs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Карамова И.М.</w:t>
            </w:r>
          </w:p>
        </w:tc>
      </w:tr>
      <w:tr>
        <w:trPr/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Эффективность различных режимов дозирования  олокизумаба у паиентов легким и среднетяжелым течением новой коронавирусной инфекции </w:t>
            </w:r>
            <w:r>
              <w:rPr>
                <w:sz w:val="28"/>
                <w:szCs w:val="28"/>
                <w:lang w:val="ba-RU"/>
              </w:rPr>
              <w:t>С</w:t>
            </w:r>
            <w:r>
              <w:rPr>
                <w:sz w:val="28"/>
                <w:szCs w:val="28"/>
                <w:lang w:val="en-US"/>
              </w:rPr>
              <w:t>OVID</w:t>
            </w:r>
            <w:r>
              <w:rPr>
                <w:sz w:val="28"/>
                <w:szCs w:val="28"/>
              </w:rPr>
              <w:t>-19</w:t>
            </w:r>
          </w:p>
        </w:tc>
        <w:tc>
          <w:tcPr>
            <w:tcW w:w="21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Style16"/>
              <w:widowControl w:val="false"/>
              <w:bidi w:val="0"/>
              <w:spacing w:before="0" w:after="140"/>
              <w:jc w:val="start"/>
              <w:rPr>
                <w:rFonts w:ascii="Calibri" w:hAnsi="Calibri"/>
                <w:i/>
                <w:i/>
                <w:spacing w:val="6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  <w:i/>
                <w:spacing w:val="6"/>
                <w:sz w:val="28"/>
                <w:szCs w:val="28"/>
                <w:lang w:eastAsia="ru-RU"/>
              </w:rPr>
              <w:t>Эпидемиология и инфекционные болезни, 2023, том 13, номер 1,стр. 105-115, И.Ф.-0,547</w:t>
            </w:r>
          </w:p>
        </w:tc>
        <w:tc>
          <w:tcPr>
            <w:tcW w:w="13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0,547</w:t>
            </w:r>
          </w:p>
        </w:tc>
        <w:tc>
          <w:tcPr>
            <w:tcW w:w="17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Бакиров Б.А. Агафьина А.С., Тавлуева Е.В.,Лесина В.С., Костина Н.Э. и др.</w:t>
            </w:r>
          </w:p>
        </w:tc>
        <w:tc>
          <w:tcPr>
            <w:tcW w:w="1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Бакиров Б.А.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Cambria"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Tahoma">
    <w:charset w:val="cc" w:characterSet="windows-1251"/>
    <w:family w:val="roman"/>
    <w:pitch w:val="variable"/>
  </w:font>
  <w:font w:name="Calibri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Strong">
    <w:name w:val="Strong"/>
    <w:qFormat/>
    <w:rPr>
      <w:b/>
    </w:rPr>
  </w:style>
  <w:style w:type="character" w:styleId="DefaultParagraphFont">
    <w:name w:val="Default Paragraph Font"/>
    <w:qFormat/>
    <w:rPr/>
  </w:style>
  <w:style w:type="character" w:styleId="Tlidtranslation">
    <w:name w:val="tlid-translation"/>
    <w:basedOn w:val="DefaultParagraphFont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basedOn w:val="Normal"/>
    <w:qFormat/>
    <w:pPr>
      <w:spacing w:lineRule="auto" w:line="276" w:before="0" w:after="200"/>
      <w:ind w:start="720" w:hanging="0"/>
      <w:contextualSpacing/>
    </w:pPr>
    <w:rPr>
      <w:rFonts w:ascii="Cambria" w:hAnsi="Cambria" w:eastAsia="Cambria"/>
      <w:sz w:val="22"/>
      <w:szCs w:val="22"/>
      <w:lang w:eastAsia="en-US"/>
    </w:rPr>
  </w:style>
  <w:style w:type="paragraph" w:styleId="Style20">
    <w:name w:val="Body Text Indent"/>
    <w:basedOn w:val="Normal"/>
    <w:pPr>
      <w:spacing w:before="0" w:after="120"/>
      <w:ind w:start="283" w:hanging="0"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start"/>
      <w:textAlignment w:val="auto"/>
    </w:pPr>
    <w:rPr>
      <w:rFonts w:ascii="Times New Roman" w:hAnsi="Times New Roman" w:eastAsia="Courier New" w:cs="Times New Roman"/>
      <w:color w:val="000000"/>
      <w:kern w:val="2"/>
      <w:sz w:val="24"/>
      <w:szCs w:val="24"/>
      <w:lang w:val="ru-RU" w:eastAsia="ru-RU" w:bidi="ar-SA"/>
    </w:rPr>
  </w:style>
  <w:style w:type="paragraph" w:styleId="Heading44">
    <w:name w:val="heading 4,Заголовок 4 Знак Знак"/>
    <w:basedOn w:val="Normal"/>
    <w:next w:val="Normal"/>
    <w:qFormat/>
    <w:pPr>
      <w:keepNext w:val="true"/>
      <w:spacing w:lineRule="exact" w:line="240"/>
      <w:outlineLvl w:val="3"/>
    </w:pPr>
    <w:rPr>
      <w:b/>
      <w:sz w:val="22"/>
      <w:szCs w:val="20"/>
    </w:rPr>
  </w:style>
  <w:style w:type="paragraph" w:styleId="NormalWeb">
    <w:name w:val="Normal (Web)"/>
    <w:basedOn w:val="Normal"/>
    <w:qFormat/>
    <w:pPr>
      <w:spacing w:beforeAutospacing="1" w:after="119"/>
    </w:pPr>
    <w:rPr/>
  </w:style>
  <w:style w:type="paragraph" w:styleId="Heading1Head11">
    <w:name w:val="heading 1,Head 1,????????? 1"/>
    <w:basedOn w:val="Normal"/>
    <w:next w:val="Normal"/>
    <w:qFormat/>
    <w:pPr>
      <w:keepNext w:val="true"/>
      <w:jc w:val="center"/>
      <w:outlineLvl w:val="0"/>
    </w:pPr>
    <w:rPr>
      <w:sz w:val="28"/>
      <w:szCs w:val="20"/>
    </w:rPr>
  </w:style>
  <w:style w:type="paragraph" w:styleId="BodyText11">
    <w:name w:val="Body Text,Знак1,Заг1"/>
    <w:basedOn w:val="Normal"/>
    <w:qFormat/>
    <w:pPr>
      <w:shd w:fill="FFFFFF"/>
      <w:spacing w:lineRule="exact" w:line="250"/>
    </w:pPr>
    <w:rPr>
      <w:rFonts w:ascii="Tahoma" w:hAnsi="Tahoma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LibreOffice/7.3.0.3$Windows_X86_64 LibreOffice_project/0f246aa12d0eee4a0f7adcefbf7c878fc2238db3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2023-12-25T13:02:35Z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