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6F" w:rsidRPr="00600139" w:rsidRDefault="003D686F">
      <w:pPr>
        <w:spacing w:before="1"/>
        <w:rPr>
          <w:sz w:val="20"/>
          <w:lang w:val="ru-RU"/>
        </w:rPr>
      </w:pPr>
    </w:p>
    <w:p w:rsidR="003D686F" w:rsidRPr="00600139" w:rsidRDefault="00600139">
      <w:pPr>
        <w:spacing w:line="320" w:lineRule="exact"/>
        <w:ind w:left="850" w:right="869"/>
        <w:jc w:val="center"/>
        <w:rPr>
          <w:b/>
          <w:sz w:val="28"/>
          <w:lang w:val="ru-RU"/>
        </w:rPr>
      </w:pPr>
      <w:r w:rsidRPr="00600139">
        <w:rPr>
          <w:b/>
          <w:color w:val="17365D"/>
          <w:sz w:val="28"/>
          <w:lang w:val="ru-RU"/>
        </w:rPr>
        <w:t>ОБЩЕНАЦИОНАЛЬНАЯ РЕЙТИНГОВАЯ ПРОГРАММА</w:t>
      </w:r>
    </w:p>
    <w:p w:rsidR="003D686F" w:rsidRPr="00600139" w:rsidRDefault="00600139">
      <w:pPr>
        <w:spacing w:line="242" w:lineRule="auto"/>
        <w:ind w:left="850" w:right="875"/>
        <w:jc w:val="center"/>
        <w:rPr>
          <w:sz w:val="28"/>
          <w:lang w:val="ru-RU"/>
        </w:rPr>
      </w:pPr>
      <w:r w:rsidRPr="00600139">
        <w:rPr>
          <w:color w:val="17365D"/>
          <w:sz w:val="28"/>
          <w:lang w:val="ru-RU"/>
        </w:rPr>
        <w:t>содействия детям и молодежи в интеллектуально-творческом и научном развитии</w:t>
      </w:r>
    </w:p>
    <w:p w:rsidR="003D686F" w:rsidRDefault="00600139">
      <w:pPr>
        <w:spacing w:before="2"/>
        <w:ind w:left="850" w:right="863"/>
        <w:jc w:val="center"/>
        <w:rPr>
          <w:b/>
          <w:i/>
          <w:sz w:val="32"/>
        </w:rPr>
      </w:pPr>
      <w:r>
        <w:rPr>
          <w:b/>
          <w:i/>
          <w:color w:val="17365D"/>
          <w:sz w:val="32"/>
        </w:rPr>
        <w:t>«ОПОРА»</w:t>
      </w:r>
    </w:p>
    <w:p w:rsidR="003D686F" w:rsidRDefault="003D686F">
      <w:pPr>
        <w:spacing w:before="5"/>
        <w:rPr>
          <w:b/>
          <w:i/>
          <w:sz w:val="27"/>
        </w:rPr>
      </w:pPr>
    </w:p>
    <w:p w:rsidR="003D686F" w:rsidRDefault="00600139">
      <w:pPr>
        <w:pStyle w:val="a3"/>
        <w:spacing w:before="1"/>
        <w:ind w:left="850" w:right="859"/>
        <w:jc w:val="center"/>
      </w:pPr>
      <w:r>
        <w:rPr>
          <w:color w:val="17365D"/>
        </w:rPr>
        <w:t>ГРАФИК МЕРОПРИЯТИЙ</w:t>
      </w:r>
    </w:p>
    <w:p w:rsidR="003D686F" w:rsidRDefault="00600139">
      <w:pPr>
        <w:pStyle w:val="a3"/>
        <w:spacing w:before="3"/>
        <w:ind w:left="850" w:right="855"/>
        <w:jc w:val="center"/>
      </w:pPr>
      <w:proofErr w:type="spellStart"/>
      <w:proofErr w:type="gramStart"/>
      <w:r>
        <w:rPr>
          <w:color w:val="17365D"/>
        </w:rPr>
        <w:t>на</w:t>
      </w:r>
      <w:proofErr w:type="spellEnd"/>
      <w:proofErr w:type="gramEnd"/>
      <w:r>
        <w:rPr>
          <w:color w:val="17365D"/>
        </w:rPr>
        <w:t xml:space="preserve"> </w:t>
      </w:r>
      <w:r>
        <w:rPr>
          <w:color w:val="17365D"/>
          <w:u w:val="thick" w:color="17365D"/>
        </w:rPr>
        <w:t xml:space="preserve">2017 </w:t>
      </w:r>
      <w:proofErr w:type="spellStart"/>
      <w:r>
        <w:rPr>
          <w:color w:val="17365D"/>
        </w:rPr>
        <w:t>год</w:t>
      </w:r>
      <w:proofErr w:type="spellEnd"/>
    </w:p>
    <w:p w:rsidR="003D686F" w:rsidRDefault="003D686F">
      <w:pPr>
        <w:spacing w:before="4"/>
        <w:rPr>
          <w:b/>
          <w:sz w:val="29"/>
        </w:rPr>
      </w:pPr>
    </w:p>
    <w:p w:rsidR="003D686F" w:rsidRPr="00600139" w:rsidRDefault="00600139" w:rsidP="00600139">
      <w:pPr>
        <w:pStyle w:val="a4"/>
        <w:numPr>
          <w:ilvl w:val="0"/>
          <w:numId w:val="5"/>
        </w:numPr>
        <w:tabs>
          <w:tab w:val="left" w:pos="359"/>
        </w:tabs>
        <w:spacing w:before="1" w:line="276" w:lineRule="auto"/>
        <w:ind w:left="0" w:right="1078" w:firstLine="0"/>
        <w:rPr>
          <w:b/>
          <w:color w:val="6F2F9F"/>
          <w:sz w:val="24"/>
          <w:lang w:val="ru-RU"/>
        </w:rPr>
      </w:pPr>
      <w:r>
        <w:rPr>
          <w:b/>
          <w:color w:val="6F2F9F"/>
          <w:sz w:val="24"/>
        </w:rPr>
        <w:t>IV</w:t>
      </w:r>
      <w:r w:rsidRPr="00600139">
        <w:rPr>
          <w:b/>
          <w:color w:val="6F2F9F"/>
          <w:sz w:val="24"/>
          <w:lang w:val="ru-RU"/>
        </w:rPr>
        <w:t>-</w:t>
      </w:r>
      <w:proofErr w:type="spellStart"/>
      <w:r w:rsidRPr="00600139">
        <w:rPr>
          <w:b/>
          <w:color w:val="6F2F9F"/>
          <w:sz w:val="24"/>
          <w:lang w:val="ru-RU"/>
        </w:rPr>
        <w:t>ый</w:t>
      </w:r>
      <w:proofErr w:type="spellEnd"/>
      <w:r w:rsidRPr="00600139">
        <w:rPr>
          <w:b/>
          <w:color w:val="6F2F9F"/>
          <w:sz w:val="24"/>
          <w:lang w:val="ru-RU"/>
        </w:rPr>
        <w:t xml:space="preserve"> Всероссийский конкурс научно-практических, научно-исследовательских и творческих работ обучающихся «Лестница</w:t>
      </w:r>
      <w:r w:rsidRPr="00600139">
        <w:rPr>
          <w:b/>
          <w:color w:val="6F2F9F"/>
          <w:spacing w:val="-12"/>
          <w:sz w:val="24"/>
          <w:lang w:val="ru-RU"/>
        </w:rPr>
        <w:t xml:space="preserve"> </w:t>
      </w:r>
      <w:r w:rsidRPr="00600139">
        <w:rPr>
          <w:b/>
          <w:color w:val="6F2F9F"/>
          <w:sz w:val="24"/>
          <w:lang w:val="ru-RU"/>
        </w:rPr>
        <w:t>наук».</w:t>
      </w:r>
    </w:p>
    <w:p w:rsidR="003D686F" w:rsidRPr="00600139" w:rsidRDefault="00600139">
      <w:pPr>
        <w:spacing w:line="249" w:lineRule="exact"/>
        <w:ind w:left="113"/>
        <w:rPr>
          <w:i/>
          <w:lang w:val="ru-RU"/>
        </w:rPr>
      </w:pPr>
      <w:r w:rsidRPr="00600139">
        <w:rPr>
          <w:i/>
          <w:color w:val="17365D"/>
          <w:lang w:val="ru-RU"/>
        </w:rPr>
        <w:t>(Возраст участников:  от 7-13 лет включительно; от 14-25 лет включительно)</w:t>
      </w:r>
    </w:p>
    <w:p w:rsidR="003D686F" w:rsidRPr="00600139" w:rsidRDefault="003D686F">
      <w:pPr>
        <w:spacing w:before="7"/>
        <w:rPr>
          <w:i/>
          <w:sz w:val="30"/>
          <w:lang w:val="ru-RU"/>
        </w:rPr>
      </w:pPr>
    </w:p>
    <w:p w:rsidR="003D686F" w:rsidRPr="00600139" w:rsidRDefault="00600139">
      <w:pPr>
        <w:pStyle w:val="a4"/>
        <w:numPr>
          <w:ilvl w:val="0"/>
          <w:numId w:val="4"/>
        </w:numPr>
        <w:tabs>
          <w:tab w:val="left" w:pos="267"/>
        </w:tabs>
        <w:ind w:hanging="153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  </w:t>
      </w:r>
      <w:r w:rsidRPr="00600139">
        <w:rPr>
          <w:color w:val="17365D"/>
          <w:sz w:val="24"/>
          <w:lang w:val="ru-RU"/>
        </w:rPr>
        <w:t>09.01.17  –  28.03.17  -   прием работ на заочный</w:t>
      </w:r>
      <w:r w:rsidRPr="00600139">
        <w:rPr>
          <w:color w:val="17365D"/>
          <w:spacing w:val="-20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tabs>
          <w:tab w:val="left" w:pos="2514"/>
        </w:tabs>
        <w:spacing w:before="45"/>
        <w:ind w:left="1496"/>
        <w:rPr>
          <w:lang w:val="ru-RU"/>
        </w:rPr>
      </w:pPr>
      <w:proofErr w:type="gramStart"/>
      <w:r w:rsidRPr="00600139">
        <w:rPr>
          <w:i/>
          <w:color w:val="17365D"/>
          <w:lang w:val="ru-RU"/>
        </w:rPr>
        <w:t>25.04.17</w:t>
      </w:r>
      <w:r w:rsidRPr="00600139">
        <w:rPr>
          <w:i/>
          <w:color w:val="17365D"/>
          <w:lang w:val="ru-RU"/>
        </w:rPr>
        <w:tab/>
        <w:t xml:space="preserve">-   27.04.17 </w:t>
      </w:r>
      <w:r w:rsidRPr="00600139">
        <w:rPr>
          <w:color w:val="17365D"/>
          <w:lang w:val="ru-RU"/>
        </w:rPr>
        <w:t xml:space="preserve">- </w:t>
      </w:r>
      <w:r w:rsidRPr="00600139">
        <w:rPr>
          <w:i/>
          <w:color w:val="17365D"/>
          <w:lang w:val="ru-RU"/>
        </w:rPr>
        <w:t xml:space="preserve">очный этап, 1 смена </w:t>
      </w:r>
      <w:r w:rsidRPr="00600139">
        <w:rPr>
          <w:color w:val="17365D"/>
          <w:lang w:val="ru-RU"/>
        </w:rPr>
        <w:t xml:space="preserve">(конференция, Московская область,   </w:t>
      </w:r>
      <w:r w:rsidRPr="00600139">
        <w:rPr>
          <w:color w:val="17365D"/>
          <w:spacing w:val="26"/>
          <w:lang w:val="ru-RU"/>
        </w:rPr>
        <w:t xml:space="preserve"> </w:t>
      </w:r>
      <w:r w:rsidRPr="00600139">
        <w:rPr>
          <w:color w:val="17365D"/>
          <w:lang w:val="ru-RU"/>
        </w:rPr>
        <w:t>пансионат</w:t>
      </w:r>
      <w:proofErr w:type="gramEnd"/>
    </w:p>
    <w:p w:rsidR="003D686F" w:rsidRPr="00600139" w:rsidRDefault="00600139">
      <w:pPr>
        <w:spacing w:before="35"/>
        <w:ind w:left="1390"/>
        <w:rPr>
          <w:lang w:val="ru-RU"/>
        </w:rPr>
      </w:pPr>
      <w:proofErr w:type="gramStart"/>
      <w:r w:rsidRPr="00600139">
        <w:rPr>
          <w:color w:val="17365D"/>
          <w:lang w:val="ru-RU"/>
        </w:rPr>
        <w:t>«Дружба»)</w:t>
      </w:r>
      <w:proofErr w:type="gramEnd"/>
    </w:p>
    <w:p w:rsidR="003D686F" w:rsidRPr="00600139" w:rsidRDefault="00600139">
      <w:pPr>
        <w:spacing w:before="40"/>
        <w:ind w:left="1496"/>
        <w:rPr>
          <w:lang w:val="ru-RU"/>
        </w:rPr>
      </w:pPr>
      <w:proofErr w:type="gramStart"/>
      <w:r w:rsidRPr="00600139">
        <w:rPr>
          <w:i/>
          <w:color w:val="17365D"/>
          <w:lang w:val="ru-RU"/>
        </w:rPr>
        <w:t xml:space="preserve">16.05.17   -      </w:t>
      </w:r>
      <w:r w:rsidRPr="00600139">
        <w:rPr>
          <w:i/>
          <w:color w:val="17365D"/>
          <w:spacing w:val="51"/>
          <w:lang w:val="ru-RU"/>
        </w:rPr>
        <w:t xml:space="preserve"> </w:t>
      </w:r>
      <w:r w:rsidRPr="00600139">
        <w:rPr>
          <w:i/>
          <w:color w:val="17365D"/>
          <w:lang w:val="ru-RU"/>
        </w:rPr>
        <w:t xml:space="preserve">18.05.17 - очный этап, 2 смена </w:t>
      </w:r>
      <w:r w:rsidRPr="00600139">
        <w:rPr>
          <w:color w:val="17365D"/>
          <w:lang w:val="ru-RU"/>
        </w:rPr>
        <w:t>(конференция, Московская область, пансионат</w:t>
      </w:r>
      <w:proofErr w:type="gramEnd"/>
    </w:p>
    <w:p w:rsidR="003D686F" w:rsidRDefault="00600139">
      <w:pPr>
        <w:spacing w:before="35"/>
        <w:ind w:left="1390"/>
      </w:pPr>
      <w:r>
        <w:rPr>
          <w:color w:val="17365D"/>
        </w:rPr>
        <w:t>«</w:t>
      </w:r>
      <w:proofErr w:type="spellStart"/>
      <w:r>
        <w:rPr>
          <w:color w:val="17365D"/>
        </w:rPr>
        <w:t>Дружба</w:t>
      </w:r>
      <w:proofErr w:type="spellEnd"/>
      <w:r>
        <w:rPr>
          <w:color w:val="17365D"/>
        </w:rPr>
        <w:t>»)</w:t>
      </w:r>
    </w:p>
    <w:p w:rsidR="003D686F" w:rsidRPr="00600139" w:rsidRDefault="00600139">
      <w:pPr>
        <w:pStyle w:val="a4"/>
        <w:numPr>
          <w:ilvl w:val="0"/>
          <w:numId w:val="4"/>
        </w:numPr>
        <w:tabs>
          <w:tab w:val="left" w:pos="359"/>
        </w:tabs>
        <w:spacing w:before="41"/>
        <w:ind w:left="358" w:hanging="245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 </w:t>
      </w:r>
      <w:r w:rsidRPr="00600139">
        <w:rPr>
          <w:color w:val="17365D"/>
          <w:sz w:val="24"/>
          <w:lang w:val="ru-RU"/>
        </w:rPr>
        <w:t xml:space="preserve">30.06.17  -  08.11.17  </w:t>
      </w:r>
      <w:r w:rsidRPr="00600139">
        <w:rPr>
          <w:i/>
          <w:color w:val="17365D"/>
          <w:sz w:val="24"/>
          <w:lang w:val="ru-RU"/>
        </w:rPr>
        <w:t xml:space="preserve">-  </w:t>
      </w:r>
      <w:r w:rsidRPr="00600139">
        <w:rPr>
          <w:color w:val="17365D"/>
          <w:sz w:val="24"/>
          <w:lang w:val="ru-RU"/>
        </w:rPr>
        <w:t>прием работ на заочный</w:t>
      </w:r>
      <w:r w:rsidRPr="00600139">
        <w:rPr>
          <w:color w:val="17365D"/>
          <w:spacing w:val="-14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spacing w:before="40"/>
        <w:ind w:left="1548"/>
        <w:rPr>
          <w:lang w:val="ru-RU"/>
        </w:rPr>
      </w:pPr>
      <w:proofErr w:type="gramStart"/>
      <w:r w:rsidRPr="00600139">
        <w:rPr>
          <w:i/>
          <w:color w:val="17365D"/>
          <w:lang w:val="ru-RU"/>
        </w:rPr>
        <w:t xml:space="preserve">05.12.17   - 07.12.17   -   очный этап, 2 смена </w:t>
      </w:r>
      <w:r w:rsidRPr="00600139">
        <w:rPr>
          <w:color w:val="17365D"/>
          <w:lang w:val="ru-RU"/>
        </w:rPr>
        <w:t xml:space="preserve">(конференция, Московская область,   </w:t>
      </w:r>
      <w:r w:rsidRPr="00600139">
        <w:rPr>
          <w:color w:val="17365D"/>
          <w:lang w:val="ru-RU"/>
        </w:rPr>
        <w:t>пансионат</w:t>
      </w:r>
      <w:proofErr w:type="gramEnd"/>
    </w:p>
    <w:p w:rsidR="003D686F" w:rsidRPr="00600139" w:rsidRDefault="00600139">
      <w:pPr>
        <w:spacing w:before="40"/>
        <w:ind w:left="1390"/>
        <w:rPr>
          <w:lang w:val="ru-RU"/>
        </w:rPr>
      </w:pPr>
      <w:proofErr w:type="gramStart"/>
      <w:r w:rsidRPr="00600139">
        <w:rPr>
          <w:color w:val="17365D"/>
          <w:lang w:val="ru-RU"/>
        </w:rPr>
        <w:t>«Дружба»)</w:t>
      </w:r>
      <w:proofErr w:type="gramEnd"/>
    </w:p>
    <w:p w:rsidR="003D686F" w:rsidRPr="00600139" w:rsidRDefault="00600139">
      <w:pPr>
        <w:spacing w:before="35"/>
        <w:ind w:left="1496"/>
        <w:rPr>
          <w:lang w:val="ru-RU"/>
        </w:rPr>
      </w:pPr>
      <w:proofErr w:type="gramStart"/>
      <w:r w:rsidRPr="00600139">
        <w:rPr>
          <w:i/>
          <w:color w:val="17365D"/>
          <w:lang w:val="ru-RU"/>
        </w:rPr>
        <w:t xml:space="preserve">12.12.17  </w:t>
      </w:r>
      <w:r w:rsidRPr="00600139">
        <w:rPr>
          <w:i/>
          <w:color w:val="17365D"/>
          <w:lang w:val="ru-RU"/>
        </w:rPr>
        <w:t xml:space="preserve"> -   14.12.17   -   очный этап, 1 смена </w:t>
      </w:r>
      <w:r w:rsidRPr="00600139">
        <w:rPr>
          <w:color w:val="17365D"/>
          <w:lang w:val="ru-RU"/>
        </w:rPr>
        <w:t>(конференция, Московская область, пансионат</w:t>
      </w:r>
      <w:proofErr w:type="gramEnd"/>
    </w:p>
    <w:p w:rsidR="003D686F" w:rsidRPr="00600139" w:rsidRDefault="00600139">
      <w:pPr>
        <w:spacing w:before="40"/>
        <w:ind w:left="1390"/>
        <w:rPr>
          <w:lang w:val="ru-RU"/>
        </w:rPr>
      </w:pPr>
      <w:proofErr w:type="gramStart"/>
      <w:r w:rsidRPr="00600139">
        <w:rPr>
          <w:color w:val="17365D"/>
          <w:lang w:val="ru-RU"/>
        </w:rPr>
        <w:t>«Дружба»)</w:t>
      </w:r>
      <w:proofErr w:type="gramEnd"/>
    </w:p>
    <w:p w:rsidR="003D686F" w:rsidRPr="00600139" w:rsidRDefault="003D686F">
      <w:pPr>
        <w:spacing w:before="5"/>
        <w:rPr>
          <w:sz w:val="31"/>
          <w:lang w:val="ru-RU"/>
        </w:rPr>
      </w:pPr>
    </w:p>
    <w:p w:rsidR="003D686F" w:rsidRPr="00600139" w:rsidRDefault="00600139" w:rsidP="00600139">
      <w:pPr>
        <w:pStyle w:val="a4"/>
        <w:numPr>
          <w:ilvl w:val="0"/>
          <w:numId w:val="5"/>
        </w:numPr>
        <w:tabs>
          <w:tab w:val="left" w:pos="359"/>
        </w:tabs>
        <w:spacing w:before="1" w:line="276" w:lineRule="auto"/>
        <w:ind w:left="0" w:right="619" w:firstLine="0"/>
        <w:rPr>
          <w:b/>
          <w:color w:val="6F2F9F"/>
          <w:sz w:val="24"/>
          <w:lang w:val="ru-RU"/>
        </w:rPr>
      </w:pPr>
      <w:r>
        <w:rPr>
          <w:b/>
          <w:color w:val="6F2F9F"/>
          <w:sz w:val="24"/>
        </w:rPr>
        <w:t>III</w:t>
      </w:r>
      <w:r w:rsidRPr="00600139">
        <w:rPr>
          <w:b/>
          <w:color w:val="6F2F9F"/>
          <w:sz w:val="24"/>
          <w:lang w:val="ru-RU"/>
        </w:rPr>
        <w:t>-й Всероссийский конкурс научно-исследовательских и проектных работ «Наследие моей</w:t>
      </w:r>
      <w:r w:rsidRPr="00600139">
        <w:rPr>
          <w:b/>
          <w:color w:val="6F2F9F"/>
          <w:spacing w:val="-4"/>
          <w:sz w:val="24"/>
          <w:lang w:val="ru-RU"/>
        </w:rPr>
        <w:t xml:space="preserve"> </w:t>
      </w:r>
      <w:r w:rsidRPr="00600139">
        <w:rPr>
          <w:b/>
          <w:color w:val="6F2F9F"/>
          <w:sz w:val="24"/>
          <w:lang w:val="ru-RU"/>
        </w:rPr>
        <w:t>Страны».</w:t>
      </w:r>
    </w:p>
    <w:p w:rsidR="003D686F" w:rsidRPr="00600139" w:rsidRDefault="00600139">
      <w:pPr>
        <w:spacing w:line="249" w:lineRule="exact"/>
        <w:ind w:left="113"/>
        <w:rPr>
          <w:i/>
          <w:lang w:val="ru-RU"/>
        </w:rPr>
      </w:pPr>
      <w:r w:rsidRPr="00600139">
        <w:rPr>
          <w:i/>
          <w:color w:val="17365D"/>
          <w:lang w:val="ru-RU"/>
        </w:rPr>
        <w:t>(Возраст участников:  от 7-13 лет включительно; от 14-25 лет включительно)</w:t>
      </w:r>
    </w:p>
    <w:p w:rsidR="003D686F" w:rsidRPr="00600139" w:rsidRDefault="003D686F">
      <w:pPr>
        <w:spacing w:before="6"/>
        <w:rPr>
          <w:i/>
          <w:sz w:val="28"/>
          <w:lang w:val="ru-RU"/>
        </w:rPr>
      </w:pPr>
    </w:p>
    <w:p w:rsidR="003D686F" w:rsidRPr="00600139" w:rsidRDefault="00600139">
      <w:pPr>
        <w:pStyle w:val="a4"/>
        <w:numPr>
          <w:ilvl w:val="0"/>
          <w:numId w:val="3"/>
        </w:numPr>
        <w:tabs>
          <w:tab w:val="left" w:pos="267"/>
        </w:tabs>
        <w:ind w:hanging="153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 </w:t>
      </w:r>
      <w:r w:rsidRPr="00600139">
        <w:rPr>
          <w:color w:val="17365D"/>
          <w:sz w:val="24"/>
          <w:lang w:val="ru-RU"/>
        </w:rPr>
        <w:t>30.01.17  –  30.04.17 – прием работ на заочный</w:t>
      </w:r>
      <w:r w:rsidRPr="00600139">
        <w:rPr>
          <w:color w:val="17365D"/>
          <w:spacing w:val="-17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spacing w:before="41"/>
        <w:ind w:left="1529"/>
        <w:rPr>
          <w:i/>
          <w:lang w:val="ru-RU"/>
        </w:rPr>
      </w:pPr>
      <w:r w:rsidRPr="00600139">
        <w:rPr>
          <w:i/>
          <w:color w:val="17365D"/>
          <w:lang w:val="ru-RU"/>
        </w:rPr>
        <w:t>23.05.17 – 25.05.17 –  итоговая очная конференция (в формате видеоконференцсвязи)</w:t>
      </w:r>
    </w:p>
    <w:p w:rsidR="003D686F" w:rsidRPr="00600139" w:rsidRDefault="00600139">
      <w:pPr>
        <w:pStyle w:val="a4"/>
        <w:numPr>
          <w:ilvl w:val="0"/>
          <w:numId w:val="3"/>
        </w:numPr>
        <w:tabs>
          <w:tab w:val="left" w:pos="359"/>
        </w:tabs>
        <w:spacing w:before="40"/>
        <w:ind w:left="358" w:hanging="245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</w:t>
      </w:r>
      <w:r w:rsidRPr="00600139">
        <w:rPr>
          <w:color w:val="17365D"/>
          <w:sz w:val="24"/>
          <w:lang w:val="ru-RU"/>
        </w:rPr>
        <w:t>03.07.17  –  07.11.17 – прием работ на заочный</w:t>
      </w:r>
      <w:r w:rsidRPr="00600139">
        <w:rPr>
          <w:color w:val="17365D"/>
          <w:spacing w:val="-15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600139" w:rsidRDefault="00600139" w:rsidP="00600139">
      <w:pPr>
        <w:spacing w:before="40"/>
        <w:ind w:left="1529"/>
        <w:rPr>
          <w:i/>
          <w:lang w:val="ru-RU"/>
        </w:rPr>
      </w:pPr>
      <w:r w:rsidRPr="00600139">
        <w:rPr>
          <w:color w:val="17365D"/>
          <w:lang w:val="ru-RU"/>
        </w:rPr>
        <w:t xml:space="preserve">28.11.17 – 30.11.17   </w:t>
      </w:r>
      <w:r w:rsidRPr="00600139">
        <w:rPr>
          <w:b/>
          <w:color w:val="17365D"/>
          <w:lang w:val="ru-RU"/>
        </w:rPr>
        <w:t xml:space="preserve">- </w:t>
      </w:r>
      <w:r w:rsidRPr="00600139">
        <w:rPr>
          <w:i/>
          <w:color w:val="17365D"/>
          <w:lang w:val="ru-RU"/>
        </w:rPr>
        <w:t>итоговая очная конференция (в формате видеоконференцсвязи)</w:t>
      </w:r>
    </w:p>
    <w:p w:rsidR="003D686F" w:rsidRPr="00600139" w:rsidRDefault="00600139" w:rsidP="00600139">
      <w:pPr>
        <w:spacing w:before="40"/>
        <w:rPr>
          <w:b/>
          <w:color w:val="6F2F9F"/>
          <w:sz w:val="24"/>
          <w:lang w:val="ru-RU"/>
        </w:rPr>
      </w:pPr>
      <w:r w:rsidRPr="00600139">
        <w:rPr>
          <w:b/>
          <w:color w:val="7030A0"/>
          <w:lang w:val="ru-RU"/>
        </w:rPr>
        <w:t>3.</w:t>
      </w:r>
      <w:r w:rsidRPr="00600139">
        <w:rPr>
          <w:b/>
          <w:color w:val="6F2F9F"/>
          <w:sz w:val="24"/>
          <w:lang w:val="ru-RU"/>
        </w:rPr>
        <w:t xml:space="preserve"> </w:t>
      </w:r>
      <w:r>
        <w:rPr>
          <w:b/>
          <w:color w:val="6F2F9F"/>
          <w:sz w:val="24"/>
          <w:lang w:val="ru-RU"/>
        </w:rPr>
        <w:t xml:space="preserve"> </w:t>
      </w:r>
      <w:proofErr w:type="gramStart"/>
      <w:r w:rsidRPr="00600139">
        <w:rPr>
          <w:b/>
          <w:color w:val="6F2F9F"/>
          <w:sz w:val="24"/>
        </w:rPr>
        <w:t>III</w:t>
      </w:r>
      <w:r w:rsidRPr="00600139">
        <w:rPr>
          <w:b/>
          <w:color w:val="6F2F9F"/>
          <w:sz w:val="24"/>
          <w:lang w:val="ru-RU"/>
        </w:rPr>
        <w:t xml:space="preserve">-й </w:t>
      </w:r>
      <w:hyperlink r:id="rId6">
        <w:r w:rsidRPr="00600139">
          <w:rPr>
            <w:b/>
            <w:color w:val="6F2F9F"/>
            <w:sz w:val="24"/>
            <w:lang w:val="ru-RU"/>
          </w:rPr>
          <w:t xml:space="preserve">Всероссийский конкурс на лучший научно-практический проект "Гений </w:t>
        </w:r>
        <w:r w:rsidRPr="00600139">
          <w:rPr>
            <w:b/>
            <w:color w:val="6F2F9F"/>
            <w:sz w:val="24"/>
          </w:rPr>
          <w:t>XXI</w:t>
        </w:r>
        <w:r w:rsidRPr="00600139">
          <w:rPr>
            <w:b/>
            <w:color w:val="6F2F9F"/>
            <w:spacing w:val="-41"/>
            <w:sz w:val="24"/>
            <w:lang w:val="ru-RU"/>
          </w:rPr>
          <w:t xml:space="preserve"> </w:t>
        </w:r>
        <w:r w:rsidRPr="00600139">
          <w:rPr>
            <w:b/>
            <w:color w:val="6F2F9F"/>
            <w:sz w:val="24"/>
            <w:lang w:val="ru-RU"/>
          </w:rPr>
          <w:t>века".</w:t>
        </w:r>
        <w:proofErr w:type="gramEnd"/>
      </w:hyperlink>
    </w:p>
    <w:p w:rsidR="003D686F" w:rsidRDefault="00600139">
      <w:pPr>
        <w:spacing w:before="35"/>
        <w:ind w:left="113"/>
        <w:rPr>
          <w:i/>
        </w:rPr>
      </w:pPr>
      <w:r>
        <w:rPr>
          <w:i/>
          <w:color w:val="17365D"/>
        </w:rPr>
        <w:t>(</w:t>
      </w:r>
      <w:proofErr w:type="spellStart"/>
      <w:r>
        <w:rPr>
          <w:i/>
          <w:color w:val="17365D"/>
        </w:rPr>
        <w:t>Возраст</w:t>
      </w:r>
      <w:proofErr w:type="spellEnd"/>
      <w:r>
        <w:rPr>
          <w:i/>
          <w:color w:val="17365D"/>
        </w:rPr>
        <w:t xml:space="preserve"> </w:t>
      </w:r>
      <w:proofErr w:type="spellStart"/>
      <w:r>
        <w:rPr>
          <w:i/>
          <w:color w:val="17365D"/>
        </w:rPr>
        <w:t>участников</w:t>
      </w:r>
      <w:proofErr w:type="spellEnd"/>
      <w:r>
        <w:rPr>
          <w:i/>
          <w:color w:val="17365D"/>
        </w:rPr>
        <w:t xml:space="preserve"> 14-25 </w:t>
      </w:r>
      <w:proofErr w:type="spellStart"/>
      <w:r>
        <w:rPr>
          <w:i/>
          <w:color w:val="17365D"/>
        </w:rPr>
        <w:t>лет</w:t>
      </w:r>
      <w:proofErr w:type="spellEnd"/>
      <w:r>
        <w:rPr>
          <w:i/>
          <w:color w:val="17365D"/>
        </w:rPr>
        <w:t xml:space="preserve"> </w:t>
      </w:r>
      <w:proofErr w:type="spellStart"/>
      <w:r>
        <w:rPr>
          <w:i/>
          <w:color w:val="17365D"/>
        </w:rPr>
        <w:t>включительно</w:t>
      </w:r>
      <w:proofErr w:type="spellEnd"/>
      <w:r>
        <w:rPr>
          <w:i/>
          <w:color w:val="17365D"/>
        </w:rPr>
        <w:t>)</w:t>
      </w:r>
    </w:p>
    <w:p w:rsidR="003D686F" w:rsidRDefault="003D686F">
      <w:pPr>
        <w:rPr>
          <w:i/>
          <w:sz w:val="31"/>
        </w:rPr>
      </w:pPr>
    </w:p>
    <w:p w:rsidR="003D686F" w:rsidRPr="00600139" w:rsidRDefault="00600139">
      <w:pPr>
        <w:pStyle w:val="a4"/>
        <w:numPr>
          <w:ilvl w:val="0"/>
          <w:numId w:val="2"/>
        </w:numPr>
        <w:tabs>
          <w:tab w:val="left" w:pos="267"/>
        </w:tabs>
        <w:ind w:hanging="153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 </w:t>
      </w:r>
      <w:r w:rsidRPr="00600139">
        <w:rPr>
          <w:color w:val="17365D"/>
          <w:sz w:val="24"/>
          <w:lang w:val="ru-RU"/>
        </w:rPr>
        <w:t>23.01.17 – 29.03.17 – прием работ на заочный</w:t>
      </w:r>
      <w:r w:rsidRPr="00600139">
        <w:rPr>
          <w:color w:val="17365D"/>
          <w:spacing w:val="-19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spacing w:before="41"/>
        <w:ind w:left="1529"/>
        <w:rPr>
          <w:i/>
          <w:lang w:val="ru-RU"/>
        </w:rPr>
      </w:pPr>
      <w:r w:rsidRPr="00600139">
        <w:rPr>
          <w:i/>
          <w:color w:val="17365D"/>
          <w:sz w:val="24"/>
          <w:lang w:val="ru-RU"/>
        </w:rPr>
        <w:t xml:space="preserve">18.04.17 – 20.04.17 -  </w:t>
      </w:r>
      <w:r w:rsidRPr="00600139">
        <w:rPr>
          <w:i/>
          <w:color w:val="17365D"/>
          <w:lang w:val="ru-RU"/>
        </w:rPr>
        <w:t xml:space="preserve">итоговая очная конференция (в </w:t>
      </w:r>
      <w:r w:rsidRPr="00600139">
        <w:rPr>
          <w:i/>
          <w:color w:val="17365D"/>
          <w:lang w:val="ru-RU"/>
        </w:rPr>
        <w:t>формате видеоконференцсвязи)</w:t>
      </w:r>
    </w:p>
    <w:p w:rsidR="003D686F" w:rsidRPr="00600139" w:rsidRDefault="00600139">
      <w:pPr>
        <w:pStyle w:val="a4"/>
        <w:numPr>
          <w:ilvl w:val="0"/>
          <w:numId w:val="2"/>
        </w:numPr>
        <w:tabs>
          <w:tab w:val="left" w:pos="359"/>
        </w:tabs>
        <w:spacing w:before="41"/>
        <w:ind w:left="358" w:hanging="245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</w:t>
      </w:r>
      <w:r w:rsidRPr="00600139">
        <w:rPr>
          <w:color w:val="17365D"/>
          <w:sz w:val="24"/>
          <w:lang w:val="ru-RU"/>
        </w:rPr>
        <w:t>11.07.17 – 01.11.17 – прием заявок на заочный</w:t>
      </w:r>
      <w:r w:rsidRPr="00600139">
        <w:rPr>
          <w:color w:val="17365D"/>
          <w:spacing w:val="-17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 w:rsidP="00600139">
      <w:pPr>
        <w:pStyle w:val="a4"/>
        <w:numPr>
          <w:ilvl w:val="2"/>
          <w:numId w:val="6"/>
        </w:numPr>
        <w:spacing w:before="36"/>
        <w:rPr>
          <w:i/>
          <w:lang w:val="ru-RU"/>
        </w:rPr>
      </w:pPr>
      <w:r w:rsidRPr="00600139">
        <w:rPr>
          <w:i/>
          <w:color w:val="17365D"/>
          <w:sz w:val="24"/>
          <w:lang w:val="ru-RU"/>
        </w:rPr>
        <w:t xml:space="preserve">– 23.11.17 </w:t>
      </w:r>
      <w:r w:rsidRPr="00600139">
        <w:rPr>
          <w:sz w:val="24"/>
          <w:lang w:val="ru-RU"/>
        </w:rPr>
        <w:t xml:space="preserve">- </w:t>
      </w:r>
      <w:r w:rsidRPr="00600139">
        <w:rPr>
          <w:i/>
          <w:color w:val="17365D"/>
          <w:lang w:val="ru-RU"/>
        </w:rPr>
        <w:t>итоговая очная конференция (в формате видеоконференцсвязи)</w:t>
      </w:r>
    </w:p>
    <w:p w:rsidR="003D686F" w:rsidRPr="00600139" w:rsidRDefault="00600139" w:rsidP="00600139">
      <w:pPr>
        <w:tabs>
          <w:tab w:val="left" w:pos="339"/>
        </w:tabs>
        <w:rPr>
          <w:b/>
          <w:color w:val="6F2F9F"/>
          <w:lang w:val="ru-RU"/>
        </w:rPr>
      </w:pPr>
      <w:r w:rsidRPr="00600139">
        <w:rPr>
          <w:b/>
          <w:color w:val="6F2F9F"/>
          <w:lang w:val="ru-RU"/>
        </w:rPr>
        <w:t xml:space="preserve"> 4. </w:t>
      </w:r>
      <w:r>
        <w:rPr>
          <w:b/>
          <w:color w:val="6F2F9F"/>
          <w:lang w:val="ru-RU"/>
        </w:rPr>
        <w:t xml:space="preserve"> </w:t>
      </w:r>
      <w:bookmarkStart w:id="0" w:name="_GoBack"/>
      <w:bookmarkEnd w:id="0"/>
      <w:proofErr w:type="gramStart"/>
      <w:r w:rsidRPr="00600139">
        <w:rPr>
          <w:b/>
          <w:color w:val="6F2F9F"/>
        </w:rPr>
        <w:t>III</w:t>
      </w:r>
      <w:r w:rsidRPr="00600139">
        <w:rPr>
          <w:b/>
          <w:color w:val="6F2F9F"/>
          <w:lang w:val="ru-RU"/>
        </w:rPr>
        <w:t xml:space="preserve">-й </w:t>
      </w:r>
      <w:hyperlink r:id="rId7">
        <w:r w:rsidRPr="00600139">
          <w:rPr>
            <w:b/>
            <w:color w:val="6F2F9F"/>
            <w:sz w:val="24"/>
            <w:lang w:val="ru-RU"/>
          </w:rPr>
          <w:t>Всероссийский конкурс достижений талантливых обучающихся "Поколение</w:t>
        </w:r>
        <w:r w:rsidRPr="00600139">
          <w:rPr>
            <w:b/>
            <w:color w:val="6F2F9F"/>
            <w:spacing w:val="-38"/>
            <w:sz w:val="24"/>
            <w:lang w:val="ru-RU"/>
          </w:rPr>
          <w:t xml:space="preserve"> </w:t>
        </w:r>
        <w:r w:rsidRPr="00600139">
          <w:rPr>
            <w:b/>
            <w:color w:val="6F2F9F"/>
            <w:sz w:val="24"/>
            <w:lang w:val="ru-RU"/>
          </w:rPr>
          <w:t>науки".</w:t>
        </w:r>
        <w:proofErr w:type="gramEnd"/>
      </w:hyperlink>
    </w:p>
    <w:p w:rsidR="003D686F" w:rsidRPr="00600139" w:rsidRDefault="00600139">
      <w:pPr>
        <w:spacing w:before="35"/>
        <w:ind w:left="113"/>
        <w:rPr>
          <w:i/>
          <w:lang w:val="ru-RU"/>
        </w:rPr>
      </w:pPr>
      <w:r w:rsidRPr="00600139">
        <w:rPr>
          <w:i/>
          <w:color w:val="17365D"/>
          <w:lang w:val="ru-RU"/>
        </w:rPr>
        <w:t>(Возраст участников:  от 7-13 лет включительно; от 14-25 лет вклю</w:t>
      </w:r>
      <w:r w:rsidRPr="00600139">
        <w:rPr>
          <w:i/>
          <w:color w:val="17365D"/>
          <w:lang w:val="ru-RU"/>
        </w:rPr>
        <w:t>чительно)</w:t>
      </w:r>
    </w:p>
    <w:p w:rsidR="003D686F" w:rsidRPr="00600139" w:rsidRDefault="00600139">
      <w:pPr>
        <w:pStyle w:val="a4"/>
        <w:numPr>
          <w:ilvl w:val="0"/>
          <w:numId w:val="1"/>
        </w:numPr>
        <w:tabs>
          <w:tab w:val="left" w:pos="267"/>
        </w:tabs>
        <w:spacing w:before="40"/>
        <w:ind w:hanging="153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 xml:space="preserve">полугодие).  </w:t>
      </w:r>
      <w:r w:rsidRPr="00600139">
        <w:rPr>
          <w:color w:val="17365D"/>
          <w:sz w:val="24"/>
          <w:lang w:val="ru-RU"/>
        </w:rPr>
        <w:t>16.01.17 – 10.03.17 – прием работ на заочный</w:t>
      </w:r>
      <w:r w:rsidRPr="00600139">
        <w:rPr>
          <w:color w:val="17365D"/>
          <w:spacing w:val="-22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spacing w:before="41"/>
        <w:ind w:left="1529"/>
        <w:rPr>
          <w:i/>
          <w:sz w:val="24"/>
          <w:lang w:val="ru-RU"/>
        </w:rPr>
      </w:pPr>
      <w:r w:rsidRPr="00600139">
        <w:rPr>
          <w:i/>
          <w:color w:val="17365D"/>
          <w:sz w:val="24"/>
          <w:lang w:val="ru-RU"/>
        </w:rPr>
        <w:t>28.03.17– 30.03.17 – итоговая очная конференция (в формате видеоконференцсвязи)</w:t>
      </w:r>
    </w:p>
    <w:p w:rsidR="003D686F" w:rsidRPr="00600139" w:rsidRDefault="00600139">
      <w:pPr>
        <w:pStyle w:val="a4"/>
        <w:numPr>
          <w:ilvl w:val="0"/>
          <w:numId w:val="1"/>
        </w:numPr>
        <w:tabs>
          <w:tab w:val="left" w:pos="359"/>
        </w:tabs>
        <w:spacing w:before="41"/>
        <w:ind w:left="358" w:hanging="245"/>
        <w:rPr>
          <w:sz w:val="24"/>
          <w:lang w:val="ru-RU"/>
        </w:rPr>
      </w:pPr>
      <w:r w:rsidRPr="00600139">
        <w:rPr>
          <w:b/>
          <w:color w:val="17365D"/>
          <w:sz w:val="24"/>
          <w:lang w:val="ru-RU"/>
        </w:rPr>
        <w:t>полугодие</w:t>
      </w:r>
      <w:r w:rsidRPr="00600139">
        <w:rPr>
          <w:color w:val="17365D"/>
          <w:sz w:val="24"/>
          <w:lang w:val="ru-RU"/>
        </w:rPr>
        <w:t>). 20.06.17 – 17.10.17 – прием работ на заочный</w:t>
      </w:r>
      <w:r w:rsidRPr="00600139">
        <w:rPr>
          <w:color w:val="17365D"/>
          <w:spacing w:val="-19"/>
          <w:sz w:val="24"/>
          <w:lang w:val="ru-RU"/>
        </w:rPr>
        <w:t xml:space="preserve"> </w:t>
      </w:r>
      <w:r w:rsidRPr="00600139">
        <w:rPr>
          <w:color w:val="17365D"/>
          <w:sz w:val="24"/>
          <w:lang w:val="ru-RU"/>
        </w:rPr>
        <w:t>этап;</w:t>
      </w:r>
    </w:p>
    <w:p w:rsidR="003D686F" w:rsidRPr="00600139" w:rsidRDefault="00600139">
      <w:pPr>
        <w:spacing w:before="41"/>
        <w:ind w:left="1529"/>
        <w:rPr>
          <w:i/>
          <w:sz w:val="24"/>
          <w:lang w:val="ru-RU"/>
        </w:rPr>
      </w:pPr>
      <w:r w:rsidRPr="00600139">
        <w:rPr>
          <w:color w:val="17365D"/>
          <w:sz w:val="24"/>
          <w:lang w:val="ru-RU"/>
        </w:rPr>
        <w:t xml:space="preserve">08.11.17 – 10.11.17 </w:t>
      </w:r>
      <w:r w:rsidRPr="00600139">
        <w:rPr>
          <w:b/>
          <w:color w:val="17365D"/>
          <w:sz w:val="24"/>
          <w:lang w:val="ru-RU"/>
        </w:rPr>
        <w:t xml:space="preserve">- </w:t>
      </w:r>
      <w:r w:rsidRPr="00600139">
        <w:rPr>
          <w:i/>
          <w:color w:val="17365D"/>
          <w:sz w:val="24"/>
          <w:lang w:val="ru-RU"/>
        </w:rPr>
        <w:t>итоговая очная конференция (в формате видеоконференцсвязи)</w:t>
      </w:r>
    </w:p>
    <w:sectPr w:rsidR="003D686F" w:rsidRPr="00600139">
      <w:pgSz w:w="11910" w:h="16840"/>
      <w:pgMar w:top="106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0D4C"/>
    <w:multiLevelType w:val="hybridMultilevel"/>
    <w:tmpl w:val="81446DC8"/>
    <w:lvl w:ilvl="0" w:tplc="2C0C21AC">
      <w:start w:val="1"/>
      <w:numFmt w:val="upperRoman"/>
      <w:lvlText w:val="%1"/>
      <w:lvlJc w:val="left"/>
      <w:pPr>
        <w:ind w:left="266" w:hanging="154"/>
        <w:jc w:val="left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</w:rPr>
    </w:lvl>
    <w:lvl w:ilvl="1" w:tplc="0A60784A"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23DC2ED6">
      <w:numFmt w:val="bullet"/>
      <w:lvlText w:val="•"/>
      <w:lvlJc w:val="left"/>
      <w:pPr>
        <w:ind w:left="2296" w:hanging="154"/>
      </w:pPr>
      <w:rPr>
        <w:rFonts w:hint="default"/>
      </w:rPr>
    </w:lvl>
    <w:lvl w:ilvl="3" w:tplc="2F1A4F3A">
      <w:numFmt w:val="bullet"/>
      <w:lvlText w:val="•"/>
      <w:lvlJc w:val="left"/>
      <w:pPr>
        <w:ind w:left="3315" w:hanging="154"/>
      </w:pPr>
      <w:rPr>
        <w:rFonts w:hint="default"/>
      </w:rPr>
    </w:lvl>
    <w:lvl w:ilvl="4" w:tplc="D1F41EBA">
      <w:numFmt w:val="bullet"/>
      <w:lvlText w:val="•"/>
      <w:lvlJc w:val="left"/>
      <w:pPr>
        <w:ind w:left="4333" w:hanging="154"/>
      </w:pPr>
      <w:rPr>
        <w:rFonts w:hint="default"/>
      </w:rPr>
    </w:lvl>
    <w:lvl w:ilvl="5" w:tplc="29AC020C">
      <w:numFmt w:val="bullet"/>
      <w:lvlText w:val="•"/>
      <w:lvlJc w:val="left"/>
      <w:pPr>
        <w:ind w:left="5352" w:hanging="154"/>
      </w:pPr>
      <w:rPr>
        <w:rFonts w:hint="default"/>
      </w:rPr>
    </w:lvl>
    <w:lvl w:ilvl="6" w:tplc="070A7E12">
      <w:numFmt w:val="bullet"/>
      <w:lvlText w:val="•"/>
      <w:lvlJc w:val="left"/>
      <w:pPr>
        <w:ind w:left="6370" w:hanging="154"/>
      </w:pPr>
      <w:rPr>
        <w:rFonts w:hint="default"/>
      </w:rPr>
    </w:lvl>
    <w:lvl w:ilvl="7" w:tplc="18A4B064">
      <w:numFmt w:val="bullet"/>
      <w:lvlText w:val="•"/>
      <w:lvlJc w:val="left"/>
      <w:pPr>
        <w:ind w:left="7388" w:hanging="154"/>
      </w:pPr>
      <w:rPr>
        <w:rFonts w:hint="default"/>
      </w:rPr>
    </w:lvl>
    <w:lvl w:ilvl="8" w:tplc="A0462E20">
      <w:numFmt w:val="bullet"/>
      <w:lvlText w:val="•"/>
      <w:lvlJc w:val="left"/>
      <w:pPr>
        <w:ind w:left="8407" w:hanging="154"/>
      </w:pPr>
      <w:rPr>
        <w:rFonts w:hint="default"/>
      </w:rPr>
    </w:lvl>
  </w:abstractNum>
  <w:abstractNum w:abstractNumId="1">
    <w:nsid w:val="4F91320B"/>
    <w:multiLevelType w:val="hybridMultilevel"/>
    <w:tmpl w:val="39FE4918"/>
    <w:lvl w:ilvl="0" w:tplc="888C0A24">
      <w:start w:val="1"/>
      <w:numFmt w:val="upperRoman"/>
      <w:lvlText w:val="%1"/>
      <w:lvlJc w:val="left"/>
      <w:pPr>
        <w:ind w:left="266" w:hanging="154"/>
        <w:jc w:val="left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</w:rPr>
    </w:lvl>
    <w:lvl w:ilvl="1" w:tplc="4C7A55D8"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946EAF76">
      <w:numFmt w:val="bullet"/>
      <w:lvlText w:val="•"/>
      <w:lvlJc w:val="left"/>
      <w:pPr>
        <w:ind w:left="2296" w:hanging="154"/>
      </w:pPr>
      <w:rPr>
        <w:rFonts w:hint="default"/>
      </w:rPr>
    </w:lvl>
    <w:lvl w:ilvl="3" w:tplc="C5D649E2">
      <w:numFmt w:val="bullet"/>
      <w:lvlText w:val="•"/>
      <w:lvlJc w:val="left"/>
      <w:pPr>
        <w:ind w:left="3315" w:hanging="154"/>
      </w:pPr>
      <w:rPr>
        <w:rFonts w:hint="default"/>
      </w:rPr>
    </w:lvl>
    <w:lvl w:ilvl="4" w:tplc="F53A5100">
      <w:numFmt w:val="bullet"/>
      <w:lvlText w:val="•"/>
      <w:lvlJc w:val="left"/>
      <w:pPr>
        <w:ind w:left="4333" w:hanging="154"/>
      </w:pPr>
      <w:rPr>
        <w:rFonts w:hint="default"/>
      </w:rPr>
    </w:lvl>
    <w:lvl w:ilvl="5" w:tplc="D37E14C0">
      <w:numFmt w:val="bullet"/>
      <w:lvlText w:val="•"/>
      <w:lvlJc w:val="left"/>
      <w:pPr>
        <w:ind w:left="5352" w:hanging="154"/>
      </w:pPr>
      <w:rPr>
        <w:rFonts w:hint="default"/>
      </w:rPr>
    </w:lvl>
    <w:lvl w:ilvl="6" w:tplc="5BEE39A4">
      <w:numFmt w:val="bullet"/>
      <w:lvlText w:val="•"/>
      <w:lvlJc w:val="left"/>
      <w:pPr>
        <w:ind w:left="6370" w:hanging="154"/>
      </w:pPr>
      <w:rPr>
        <w:rFonts w:hint="default"/>
      </w:rPr>
    </w:lvl>
    <w:lvl w:ilvl="7" w:tplc="C908B52C">
      <w:numFmt w:val="bullet"/>
      <w:lvlText w:val="•"/>
      <w:lvlJc w:val="left"/>
      <w:pPr>
        <w:ind w:left="7388" w:hanging="154"/>
      </w:pPr>
      <w:rPr>
        <w:rFonts w:hint="default"/>
      </w:rPr>
    </w:lvl>
    <w:lvl w:ilvl="8" w:tplc="C5E684BA">
      <w:numFmt w:val="bullet"/>
      <w:lvlText w:val="•"/>
      <w:lvlJc w:val="left"/>
      <w:pPr>
        <w:ind w:left="8407" w:hanging="154"/>
      </w:pPr>
      <w:rPr>
        <w:rFonts w:hint="default"/>
      </w:rPr>
    </w:lvl>
  </w:abstractNum>
  <w:abstractNum w:abstractNumId="2">
    <w:nsid w:val="5EAE7314"/>
    <w:multiLevelType w:val="hybridMultilevel"/>
    <w:tmpl w:val="0DF6F5FC"/>
    <w:lvl w:ilvl="0" w:tplc="5B205DB4">
      <w:start w:val="1"/>
      <w:numFmt w:val="upperRoman"/>
      <w:lvlText w:val="%1"/>
      <w:lvlJc w:val="left"/>
      <w:pPr>
        <w:ind w:left="266" w:hanging="154"/>
        <w:jc w:val="left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</w:rPr>
    </w:lvl>
    <w:lvl w:ilvl="1" w:tplc="2D7AE5EC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21C4D198">
      <w:numFmt w:val="bullet"/>
      <w:lvlText w:val="•"/>
      <w:lvlJc w:val="left"/>
      <w:pPr>
        <w:ind w:left="2280" w:hanging="154"/>
      </w:pPr>
      <w:rPr>
        <w:rFonts w:hint="default"/>
      </w:rPr>
    </w:lvl>
    <w:lvl w:ilvl="3" w:tplc="2B84B886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A4586188">
      <w:numFmt w:val="bullet"/>
      <w:lvlText w:val="•"/>
      <w:lvlJc w:val="left"/>
      <w:pPr>
        <w:ind w:left="4301" w:hanging="154"/>
      </w:pPr>
      <w:rPr>
        <w:rFonts w:hint="default"/>
      </w:rPr>
    </w:lvl>
    <w:lvl w:ilvl="5" w:tplc="34B6B40A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88A8FE0E">
      <w:numFmt w:val="bullet"/>
      <w:lvlText w:val="•"/>
      <w:lvlJc w:val="left"/>
      <w:pPr>
        <w:ind w:left="6322" w:hanging="154"/>
      </w:pPr>
      <w:rPr>
        <w:rFonts w:hint="default"/>
      </w:rPr>
    </w:lvl>
    <w:lvl w:ilvl="7" w:tplc="EE3CFC26">
      <w:numFmt w:val="bullet"/>
      <w:lvlText w:val="•"/>
      <w:lvlJc w:val="left"/>
      <w:pPr>
        <w:ind w:left="7332" w:hanging="154"/>
      </w:pPr>
      <w:rPr>
        <w:rFonts w:hint="default"/>
      </w:rPr>
    </w:lvl>
    <w:lvl w:ilvl="8" w:tplc="C01EF146">
      <w:numFmt w:val="bullet"/>
      <w:lvlText w:val="•"/>
      <w:lvlJc w:val="left"/>
      <w:pPr>
        <w:ind w:left="8343" w:hanging="154"/>
      </w:pPr>
      <w:rPr>
        <w:rFonts w:hint="default"/>
      </w:rPr>
    </w:lvl>
  </w:abstractNum>
  <w:abstractNum w:abstractNumId="3">
    <w:nsid w:val="63254A47"/>
    <w:multiLevelType w:val="multilevel"/>
    <w:tmpl w:val="99A85F84"/>
    <w:lvl w:ilvl="0">
      <w:start w:val="21"/>
      <w:numFmt w:val="decimal"/>
      <w:lvlText w:val="%1"/>
      <w:lvlJc w:val="left"/>
      <w:pPr>
        <w:ind w:left="840" w:hanging="840"/>
      </w:pPr>
      <w:rPr>
        <w:rFonts w:hint="default"/>
        <w:color w:val="17365D"/>
        <w:sz w:val="24"/>
      </w:rPr>
    </w:lvl>
    <w:lvl w:ilvl="1">
      <w:start w:val="11"/>
      <w:numFmt w:val="decimal"/>
      <w:lvlText w:val="%1.%2"/>
      <w:lvlJc w:val="left"/>
      <w:pPr>
        <w:ind w:left="1604" w:hanging="840"/>
      </w:pPr>
      <w:rPr>
        <w:rFonts w:hint="default"/>
        <w:color w:val="17365D"/>
        <w:sz w:val="24"/>
      </w:rPr>
    </w:lvl>
    <w:lvl w:ilvl="2">
      <w:start w:val="17"/>
      <w:numFmt w:val="decimal"/>
      <w:lvlText w:val="%1.%2.%3"/>
      <w:lvlJc w:val="left"/>
      <w:pPr>
        <w:ind w:left="2368" w:hanging="840"/>
      </w:pPr>
      <w:rPr>
        <w:rFonts w:hint="default"/>
        <w:color w:val="17365D"/>
        <w:sz w:val="24"/>
      </w:rPr>
    </w:lvl>
    <w:lvl w:ilvl="3">
      <w:start w:val="1"/>
      <w:numFmt w:val="decimal"/>
      <w:lvlText w:val="%1.%2.%3.%4"/>
      <w:lvlJc w:val="left"/>
      <w:pPr>
        <w:ind w:left="3132" w:hanging="840"/>
      </w:pPr>
      <w:rPr>
        <w:rFonts w:hint="default"/>
        <w:color w:val="17365D"/>
        <w:sz w:val="24"/>
      </w:rPr>
    </w:lvl>
    <w:lvl w:ilvl="4">
      <w:start w:val="1"/>
      <w:numFmt w:val="decimal"/>
      <w:lvlText w:val="%1.%2.%3.%4.%5"/>
      <w:lvlJc w:val="left"/>
      <w:pPr>
        <w:ind w:left="4136" w:hanging="1080"/>
      </w:pPr>
      <w:rPr>
        <w:rFonts w:hint="default"/>
        <w:color w:val="17365D"/>
        <w:sz w:val="24"/>
      </w:rPr>
    </w:lvl>
    <w:lvl w:ilvl="5">
      <w:start w:val="1"/>
      <w:numFmt w:val="decimal"/>
      <w:lvlText w:val="%1.%2.%3.%4.%5.%6"/>
      <w:lvlJc w:val="left"/>
      <w:pPr>
        <w:ind w:left="4900" w:hanging="1080"/>
      </w:pPr>
      <w:rPr>
        <w:rFonts w:hint="default"/>
        <w:color w:val="17365D"/>
        <w:sz w:val="24"/>
      </w:rPr>
    </w:lvl>
    <w:lvl w:ilvl="6">
      <w:start w:val="1"/>
      <w:numFmt w:val="decimal"/>
      <w:lvlText w:val="%1.%2.%3.%4.%5.%6.%7"/>
      <w:lvlJc w:val="left"/>
      <w:pPr>
        <w:ind w:left="6024" w:hanging="1440"/>
      </w:pPr>
      <w:rPr>
        <w:rFonts w:hint="default"/>
        <w:color w:val="17365D"/>
        <w:sz w:val="24"/>
      </w:rPr>
    </w:lvl>
    <w:lvl w:ilvl="7">
      <w:start w:val="1"/>
      <w:numFmt w:val="decimal"/>
      <w:lvlText w:val="%1.%2.%3.%4.%5.%6.%7.%8"/>
      <w:lvlJc w:val="left"/>
      <w:pPr>
        <w:ind w:left="6788" w:hanging="1440"/>
      </w:pPr>
      <w:rPr>
        <w:rFonts w:hint="default"/>
        <w:color w:val="17365D"/>
        <w:sz w:val="24"/>
      </w:rPr>
    </w:lvl>
    <w:lvl w:ilvl="8">
      <w:start w:val="1"/>
      <w:numFmt w:val="decimal"/>
      <w:lvlText w:val="%1.%2.%3.%4.%5.%6.%7.%8.%9"/>
      <w:lvlJc w:val="left"/>
      <w:pPr>
        <w:ind w:left="7552" w:hanging="1440"/>
      </w:pPr>
      <w:rPr>
        <w:rFonts w:hint="default"/>
        <w:color w:val="17365D"/>
        <w:sz w:val="24"/>
      </w:rPr>
    </w:lvl>
  </w:abstractNum>
  <w:abstractNum w:abstractNumId="4">
    <w:nsid w:val="6EBF56A9"/>
    <w:multiLevelType w:val="hybridMultilevel"/>
    <w:tmpl w:val="C6BA48FA"/>
    <w:lvl w:ilvl="0" w:tplc="1132E734">
      <w:start w:val="1"/>
      <w:numFmt w:val="decimal"/>
      <w:lvlText w:val="%1."/>
      <w:lvlJc w:val="left"/>
      <w:pPr>
        <w:ind w:left="113" w:hanging="245"/>
        <w:jc w:val="left"/>
      </w:pPr>
      <w:rPr>
        <w:rFonts w:hint="default"/>
        <w:b/>
        <w:bCs/>
        <w:w w:val="100"/>
      </w:rPr>
    </w:lvl>
    <w:lvl w:ilvl="1" w:tplc="6C847A82">
      <w:numFmt w:val="bullet"/>
      <w:lvlText w:val="•"/>
      <w:lvlJc w:val="left"/>
      <w:pPr>
        <w:ind w:left="1152" w:hanging="245"/>
      </w:pPr>
      <w:rPr>
        <w:rFonts w:hint="default"/>
      </w:rPr>
    </w:lvl>
    <w:lvl w:ilvl="2" w:tplc="41CA7818">
      <w:numFmt w:val="bullet"/>
      <w:lvlText w:val="•"/>
      <w:lvlJc w:val="left"/>
      <w:pPr>
        <w:ind w:left="2184" w:hanging="245"/>
      </w:pPr>
      <w:rPr>
        <w:rFonts w:hint="default"/>
      </w:rPr>
    </w:lvl>
    <w:lvl w:ilvl="3" w:tplc="C70EE464">
      <w:numFmt w:val="bullet"/>
      <w:lvlText w:val="•"/>
      <w:lvlJc w:val="left"/>
      <w:pPr>
        <w:ind w:left="3217" w:hanging="245"/>
      </w:pPr>
      <w:rPr>
        <w:rFonts w:hint="default"/>
      </w:rPr>
    </w:lvl>
    <w:lvl w:ilvl="4" w:tplc="53C87216">
      <w:numFmt w:val="bullet"/>
      <w:lvlText w:val="•"/>
      <w:lvlJc w:val="left"/>
      <w:pPr>
        <w:ind w:left="4249" w:hanging="245"/>
      </w:pPr>
      <w:rPr>
        <w:rFonts w:hint="default"/>
      </w:rPr>
    </w:lvl>
    <w:lvl w:ilvl="5" w:tplc="141A9960">
      <w:numFmt w:val="bullet"/>
      <w:lvlText w:val="•"/>
      <w:lvlJc w:val="left"/>
      <w:pPr>
        <w:ind w:left="5282" w:hanging="245"/>
      </w:pPr>
      <w:rPr>
        <w:rFonts w:hint="default"/>
      </w:rPr>
    </w:lvl>
    <w:lvl w:ilvl="6" w:tplc="5D26FC6A">
      <w:numFmt w:val="bullet"/>
      <w:lvlText w:val="•"/>
      <w:lvlJc w:val="left"/>
      <w:pPr>
        <w:ind w:left="6314" w:hanging="245"/>
      </w:pPr>
      <w:rPr>
        <w:rFonts w:hint="default"/>
      </w:rPr>
    </w:lvl>
    <w:lvl w:ilvl="7" w:tplc="02EED3D0">
      <w:numFmt w:val="bullet"/>
      <w:lvlText w:val="•"/>
      <w:lvlJc w:val="left"/>
      <w:pPr>
        <w:ind w:left="7346" w:hanging="245"/>
      </w:pPr>
      <w:rPr>
        <w:rFonts w:hint="default"/>
      </w:rPr>
    </w:lvl>
    <w:lvl w:ilvl="8" w:tplc="561288AA">
      <w:numFmt w:val="bullet"/>
      <w:lvlText w:val="•"/>
      <w:lvlJc w:val="left"/>
      <w:pPr>
        <w:ind w:left="8379" w:hanging="245"/>
      </w:pPr>
      <w:rPr>
        <w:rFonts w:hint="default"/>
      </w:rPr>
    </w:lvl>
  </w:abstractNum>
  <w:abstractNum w:abstractNumId="5">
    <w:nsid w:val="7CC13989"/>
    <w:multiLevelType w:val="hybridMultilevel"/>
    <w:tmpl w:val="0CD235BC"/>
    <w:lvl w:ilvl="0" w:tplc="D8746E02">
      <w:start w:val="1"/>
      <w:numFmt w:val="upperRoman"/>
      <w:lvlText w:val="%1"/>
      <w:lvlJc w:val="left"/>
      <w:pPr>
        <w:ind w:left="266" w:hanging="154"/>
        <w:jc w:val="left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</w:rPr>
    </w:lvl>
    <w:lvl w:ilvl="1" w:tplc="C706A72E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20F83B62">
      <w:numFmt w:val="bullet"/>
      <w:lvlText w:val="•"/>
      <w:lvlJc w:val="left"/>
      <w:pPr>
        <w:ind w:left="2280" w:hanging="154"/>
      </w:pPr>
      <w:rPr>
        <w:rFonts w:hint="default"/>
      </w:rPr>
    </w:lvl>
    <w:lvl w:ilvl="3" w:tplc="841CBE8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EF0A0076">
      <w:numFmt w:val="bullet"/>
      <w:lvlText w:val="•"/>
      <w:lvlJc w:val="left"/>
      <w:pPr>
        <w:ind w:left="4301" w:hanging="154"/>
      </w:pPr>
      <w:rPr>
        <w:rFonts w:hint="default"/>
      </w:rPr>
    </w:lvl>
    <w:lvl w:ilvl="5" w:tplc="F2F43A72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829CFC32">
      <w:numFmt w:val="bullet"/>
      <w:lvlText w:val="•"/>
      <w:lvlJc w:val="left"/>
      <w:pPr>
        <w:ind w:left="6322" w:hanging="154"/>
      </w:pPr>
      <w:rPr>
        <w:rFonts w:hint="default"/>
      </w:rPr>
    </w:lvl>
    <w:lvl w:ilvl="7" w:tplc="CEF891EA">
      <w:numFmt w:val="bullet"/>
      <w:lvlText w:val="•"/>
      <w:lvlJc w:val="left"/>
      <w:pPr>
        <w:ind w:left="7332" w:hanging="154"/>
      </w:pPr>
      <w:rPr>
        <w:rFonts w:hint="default"/>
      </w:rPr>
    </w:lvl>
    <w:lvl w:ilvl="8" w:tplc="68AADC08">
      <w:numFmt w:val="bullet"/>
      <w:lvlText w:val="•"/>
      <w:lvlJc w:val="left"/>
      <w:pPr>
        <w:ind w:left="8343" w:hanging="15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686F"/>
    <w:rsid w:val="003D686F"/>
    <w:rsid w:val="0060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358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skonkurs.com/assets/files/Polojeniya_o_konkursah/Polozhenie-konkursa-Pokolenie-nau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konkurs.com/assets/files/Polojeniya_o_konkursah/Polozhenie-konkursa-Genij-21-vek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Инновация</dc:creator>
  <cp:lastModifiedBy>User</cp:lastModifiedBy>
  <cp:revision>2</cp:revision>
  <dcterms:created xsi:type="dcterms:W3CDTF">2017-01-16T11:17:00Z</dcterms:created>
  <dcterms:modified xsi:type="dcterms:W3CDTF">2017-01-16T11:17:00Z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2017-01-16T00:00:00Z</vt:filetime>
  </property>
</Properties>
</file>