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23 мая 2019г.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профессоров кафедр: фармакологии с курсом клинической фармакологии 0,25ст., госпитальной хирургии, терапевтической стоматологии с курсом ИДПО;   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доцентов кафедр: философии, педагогики и психологии 2,0 ст., нормальной физиологии, фармакологии с курсом клинической фармакологии, факультетской хирургии, неврологии, оториноларингологии с курсом ИДПО, акушерства и гинекологии с курсом ИДПО, урологии с курсом ИДПО 0,25ст., хирургических болезней и новых технологий с курсом ИДПО 2,0ст.;   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старших преподавателей: физической культуры 2,0 ст.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ассистентов кафедр: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дерматовенерологии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курсами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дерматовенерологии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косметологии ИДПО 0,5ст., факультетской терапии 0,5ст. и 0,5ст., факультетской педиатрии с курсами педиатрии, неонатологии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симуляционным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центром ИДПО;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преподавателей кафедры: педагогики и психологии 0,5 ст., медицинской физики с курсом информатики 0,25ст.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Квалификационные требования по вышеуказанным должностям на официальном сайте </w:t>
      </w:r>
      <w:hyperlink r:id="rId5" w:history="1">
        <w:r>
          <w:rPr>
            <w:rStyle w:val="a4"/>
            <w:rFonts w:ascii="Arial" w:hAnsi="Arial" w:cs="Arial"/>
            <w:sz w:val="27"/>
            <w:szCs w:val="27"/>
          </w:rPr>
          <w:t>www.bashgmu.ru</w:t>
        </w:r>
      </w:hyperlink>
      <w:r>
        <w:rPr>
          <w:rFonts w:ascii="Arial" w:hAnsi="Arial" w:cs="Arial"/>
          <w:color w:val="000000"/>
          <w:sz w:val="27"/>
          <w:szCs w:val="27"/>
        </w:rPr>
        <w:t> в разделе «управление кадров» (</w:t>
      </w:r>
      <w:hyperlink r:id="rId6" w:history="1">
        <w:r>
          <w:rPr>
            <w:rStyle w:val="a4"/>
            <w:rFonts w:ascii="Arial" w:hAnsi="Arial" w:cs="Arial"/>
            <w:sz w:val="27"/>
            <w:szCs w:val="27"/>
          </w:rPr>
          <w:t>http://bashgmu.ru/employee/upravlenie-kadrov/konkurs-na-zameshchenie-vakantnykh-dolzhnostey/polozhen...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Заявления принимаются по адресу: г. Уфа, ул. Ленина, 3, кабинет 233, тел. 273-82-26. Срок подачи заявлений истекает  в 17 часов 45 минут 23 июня 2019 года.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Дата и место проведения конкурса: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БГМУ – 14 часов  27 августа  2019г., актовый зал корпус №1, (ул. Ленина, 3);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лечебного факультета – 14 часов 26 сентября 2019г., на кафедре мобилизационной подготовки здравоохранения и медицины катастроф, корпус №7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ушкина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96/98);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ученый совет педиатрического факультета – 14 часов 26 сентября 2019 г., кабинет №338,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47);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- ученый совет стоматологического факультета – 14 часов 27 июня  2019 г., кабинет №302, корпус №2 (ул.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Валиди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45/1);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фармацевтического факультета – 14 часов 27 августа  2019 г., кабинет №568, корпус №7(ул. Пушкина, 96/98);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факультета медико-профилактического с отделением биологии – 12 часов 27 августа 2019г., кафедра общественного здоровья и организации здравоохранения с курсом ИДПО, корпус №1;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ученый совет ИДПО – 14 часов 29 августа  2019 г., кабинет №320 корпуса №1 (ул. Ленина, 3).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22D65" w:rsidRDefault="00922D65" w:rsidP="00922D65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02385" w:rsidRDefault="00D02385">
      <w:bookmarkStart w:id="0" w:name="_GoBack"/>
      <w:bookmarkEnd w:id="0"/>
    </w:p>
    <w:sectPr w:rsidR="00D0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63"/>
    <w:rsid w:val="004F0063"/>
    <w:rsid w:val="00922D65"/>
    <w:rsid w:val="00D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hgmu.ru/employee/upravlenie-kadrov/konkurs-na-zameshchenie-vakantnykh-dolzhnostey/polozhenie-o-konkurse/kvalifikatsionnye-trebovaniya/)" TargetMode="Externa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Закиева Алина Рустемовна</dc:creator>
  <cp:keywords/>
  <dc:description/>
  <cp:lastModifiedBy>Закиева Алина Рустемовна</cp:lastModifiedBy>
  <cp:revision>2</cp:revision>
  <dcterms:created xsi:type="dcterms:W3CDTF">2019-06-27T06:08:00Z</dcterms:created>
  <dcterms:modified xsi:type="dcterms:W3CDTF">2019-06-27T06:08:00Z</dcterms:modified>
</cp:coreProperties>
</file>