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01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01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ЗАКОН</w:t>
      </w: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01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ОБРАЗОВАНИИ В РОССИЙСКОЙ ФЕДЕРАЦИИ</w:t>
      </w: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2012 года</w:t>
      </w: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6D017D" w:rsidRPr="006D017D" w:rsidRDefault="006D017D" w:rsidP="006D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2012 года</w:t>
      </w: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07.05.2013 N 99-ФЗ,</w:t>
      </w:r>
      <w:proofErr w:type="gramEnd"/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07.06.2013 N 120-ФЗ, от 23.07.2013 N 203-ФЗ,</w:t>
      </w:r>
    </w:p>
    <w:p w:rsidR="006D017D" w:rsidRPr="006D017D" w:rsidRDefault="006D017D" w:rsidP="006D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25.11.2013 N 317-ФЗ)</w:t>
      </w:r>
    </w:p>
    <w:p w:rsidR="006D017D" w:rsidRPr="006D017D" w:rsidRDefault="006D017D" w:rsidP="006D01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D017D" w:rsidRPr="006D017D" w:rsidRDefault="006D017D" w:rsidP="006D01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D0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Обзор изменений данного документа)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Статья 34. Основные права обучающихся и меры их социальной поддержки и стимулирования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предоставляются академические права на: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обучение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10) свободу совести, информации, свободное выражение собственных взглядов и убеждений;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17) участие в управлении образовательной организацией в порядке, установленном ее уставом;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25) опубликование своих работ в изданиях образовательной организации на бесплатной основе;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предоставляются следующие меры социальной поддержки и стимулирования: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транспортное обеспечение в соответствии со статьей 40 настоящего Федерального закона;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При прохождении аттестации экстерны пользуются академическими правами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соответствующей образовательной программе.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несовершеннолетних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</w:t>
      </w:r>
      <w:bookmarkStart w:id="0" w:name="_GoBack"/>
      <w:bookmarkEnd w:id="0"/>
      <w:r>
        <w:rPr>
          <w:rFonts w:ascii="Arial" w:hAnsi="Arial" w:cs="Arial"/>
          <w:color w:val="373737"/>
          <w:sz w:val="21"/>
          <w:szCs w:val="21"/>
        </w:rPr>
        <w:t>ы время работать в различных отраслях экономики.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8.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 xml:space="preserve">9.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образовательным программам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соответствующих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уровня и направленности.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Статья 35. Пользование учебниками, учебными пособиями, средствами обучения и воспитания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Статья 36. Стипендии и другие денежные выплаты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В Российской Федерации устанавливаются следующие виды стипендий: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государственная академическая стипендия студентам;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2) государственная социальная стипендия студентам;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государственные стипендии аспирантам, ординаторам, ассистентам-стажерам;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стипендии Президента Российской Федерации и стипендии Правительства Российской Федерации;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именные стипендии;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6) стипендии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назначаемые юридическими лицами или физическими лицами, в том числе направившими их на обучение;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 xml:space="preserve"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</w:t>
      </w:r>
      <w:proofErr w:type="spellStart"/>
      <w:r>
        <w:rPr>
          <w:rFonts w:ascii="Arial" w:hAnsi="Arial" w:cs="Arial"/>
          <w:color w:val="373737"/>
          <w:sz w:val="21"/>
          <w:szCs w:val="21"/>
        </w:rPr>
        <w:t>II</w:t>
      </w:r>
      <w:proofErr w:type="spellEnd"/>
      <w:r>
        <w:rPr>
          <w:rFonts w:ascii="Arial" w:hAnsi="Arial" w:cs="Arial"/>
          <w:color w:val="373737"/>
          <w:sz w:val="21"/>
          <w:szCs w:val="21"/>
        </w:rPr>
        <w:t xml:space="preserve">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8.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частью 10 настоящей статьи.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с которыми такие лица приняты на обучение.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 xml:space="preserve">15.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Профессиональным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профессионального образования и двукратного месячного размера стипендиального фонда по образовательным программам высшего образования.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Статья 39. Предоставление жилых помещений в общежитиях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Организации, осуществляющие образовательную деятельность,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 организациях, 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категорий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обучающихся в определяемых ею случаях и порядке.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порядке.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 xml:space="preserve">Статья 41. Охрана здоровья </w:t>
      </w:r>
      <w:proofErr w:type="gramStart"/>
      <w:r>
        <w:rPr>
          <w:rFonts w:ascii="Arial" w:hAnsi="Arial" w:cs="Arial"/>
          <w:b/>
          <w:bCs/>
          <w:color w:val="373737"/>
          <w:sz w:val="21"/>
          <w:szCs w:val="21"/>
        </w:rPr>
        <w:t>обучающихся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 xml:space="preserve">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Охрана здоровья обучающихся включает в себя: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2) организацию питания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3) определение оптимальной учебной, </w:t>
      </w:r>
      <w:proofErr w:type="spellStart"/>
      <w:r>
        <w:rPr>
          <w:rFonts w:ascii="Arial" w:hAnsi="Arial" w:cs="Arial"/>
          <w:color w:val="373737"/>
          <w:sz w:val="21"/>
          <w:szCs w:val="21"/>
        </w:rPr>
        <w:t>внеучебной</w:t>
      </w:r>
      <w:proofErr w:type="spellEnd"/>
      <w:r>
        <w:rPr>
          <w:rFonts w:ascii="Arial" w:hAnsi="Arial" w:cs="Arial"/>
          <w:color w:val="373737"/>
          <w:sz w:val="21"/>
          <w:szCs w:val="21"/>
        </w:rPr>
        <w:t xml:space="preserve"> нагрузки, режима учебных занятий и продолжительности каникул;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пропаганду и обучение навыкам здорового образа жизни, требованиям охраны труда;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6) прохождение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rPr>
          <w:rFonts w:ascii="Arial" w:hAnsi="Arial" w:cs="Arial"/>
          <w:color w:val="373737"/>
          <w:sz w:val="21"/>
          <w:szCs w:val="21"/>
        </w:rPr>
        <w:t>прекурсоров</w:t>
      </w:r>
      <w:proofErr w:type="spellEnd"/>
      <w:r>
        <w:rPr>
          <w:rFonts w:ascii="Arial" w:hAnsi="Arial" w:cs="Arial"/>
          <w:color w:val="373737"/>
          <w:sz w:val="21"/>
          <w:szCs w:val="21"/>
        </w:rPr>
        <w:t xml:space="preserve"> и аналогов и других одурманивающих веществ;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8) обеспечение безопасности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во время пребывания в организации, осуществляющей образовательную деятельность;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9) профилактику несчастных случаев с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во время пребывания в организации, осуществляющей образовательную деятельность;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10) проведение санитарно-противоэпидемических и профилактических мероприятий.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3. Организацию оказания первичной медико-санитарной помощи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1) текущий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состоянием здоровья обучающихся;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соблюдение государственных санитарно-эпидемиологических правил и нормативов;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</w:t>
      </w:r>
      <w:r>
        <w:rPr>
          <w:rFonts w:ascii="Arial" w:hAnsi="Arial" w:cs="Arial"/>
          <w:color w:val="373737"/>
          <w:sz w:val="21"/>
          <w:szCs w:val="21"/>
        </w:rPr>
        <w:lastRenderedPageBreak/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для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обучения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 xml:space="preserve">Статья 42. Психолого-педагогическая, медицинская и социальная помощь </w:t>
      </w:r>
      <w:proofErr w:type="gramStart"/>
      <w:r>
        <w:rPr>
          <w:rFonts w:ascii="Arial" w:hAnsi="Arial" w:cs="Arial"/>
          <w:b/>
          <w:bCs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b/>
          <w:bCs/>
          <w:color w:val="373737"/>
          <w:sz w:val="21"/>
          <w:szCs w:val="21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Психолого-педагогическая, медицинская и социальная помощь включает в себя: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2) коррекционно-развивающие и компенсирующие занятия с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логопедическую помощь обучающимся;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комплекс реабилитационных и других медицинских мероприятий;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4) помощь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 профориентации, получении профессии и социальной адаптации.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 xml:space="preserve"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</w:t>
      </w:r>
      <w:r>
        <w:rPr>
          <w:rFonts w:ascii="Arial" w:hAnsi="Arial" w:cs="Arial"/>
          <w:color w:val="373737"/>
          <w:sz w:val="21"/>
          <w:szCs w:val="21"/>
        </w:rPr>
        <w:lastRenderedPageBreak/>
        <w:t>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>
        <w:rPr>
          <w:rFonts w:ascii="Arial" w:hAnsi="Arial" w:cs="Arial"/>
          <w:color w:val="373737"/>
          <w:sz w:val="21"/>
          <w:szCs w:val="21"/>
        </w:rPr>
        <w:t>дезадаптации</w:t>
      </w:r>
      <w:proofErr w:type="spellEnd"/>
      <w:r>
        <w:rPr>
          <w:rFonts w:ascii="Arial" w:hAnsi="Arial" w:cs="Arial"/>
          <w:color w:val="373737"/>
          <w:sz w:val="21"/>
          <w:szCs w:val="21"/>
        </w:rP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 xml:space="preserve">Статья 43. Обязанности и ответственность </w:t>
      </w:r>
      <w:proofErr w:type="gramStart"/>
      <w:r>
        <w:rPr>
          <w:rFonts w:ascii="Arial" w:hAnsi="Arial" w:cs="Arial"/>
          <w:b/>
          <w:bCs/>
          <w:color w:val="373737"/>
          <w:sz w:val="21"/>
          <w:szCs w:val="21"/>
        </w:rPr>
        <w:t>обучающихся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Обучающиеся обязаны: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бережно относиться к имуществу организации, осуществляющей образовательную деятельность.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2. Иные обязанности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не допускается.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</w:t>
      </w:r>
      <w:r>
        <w:rPr>
          <w:rFonts w:ascii="Arial" w:hAnsi="Arial" w:cs="Arial"/>
          <w:color w:val="373737"/>
          <w:sz w:val="21"/>
          <w:szCs w:val="21"/>
        </w:rPr>
        <w:lastRenderedPageBreak/>
        <w:t>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несовершеннолетним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обучающимся общего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Обучающийся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12. Порядок применения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образовательные программы среднего профессионального образования;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образовательные программы высшего образования;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дополнительные профессиональные программы.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Указанный договор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</w:t>
      </w:r>
      <w:proofErr w:type="gramEnd"/>
      <w:r>
        <w:rPr>
          <w:rFonts w:ascii="Arial" w:hAnsi="Arial" w:cs="Arial"/>
          <w:color w:val="373737"/>
          <w:sz w:val="21"/>
          <w:szCs w:val="21"/>
        </w:rPr>
        <w:t>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  <w:proofErr w:type="gramEnd"/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7. Участие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8. Порядок организации и проведения практической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подготовки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9. Подготовка по программам ординатуры обеспечивает приобретение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10.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Обучение по программам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ординатуры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</w:t>
      </w:r>
      <w:r>
        <w:rPr>
          <w:rFonts w:ascii="Arial" w:hAnsi="Arial" w:cs="Arial"/>
          <w:color w:val="373737"/>
          <w:sz w:val="21"/>
          <w:szCs w:val="21"/>
        </w:rPr>
        <w:lastRenderedPageBreak/>
        <w:t>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обучающийся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12. Порядок приема граждан на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обучение по программам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ординатуры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13.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6D017D" w:rsidRDefault="006D017D" w:rsidP="006D017D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14.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6844F9" w:rsidRDefault="006844F9"/>
    <w:sectPr w:rsidR="0068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43"/>
    <w:rsid w:val="00096843"/>
    <w:rsid w:val="006844F9"/>
    <w:rsid w:val="006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D017D"/>
  </w:style>
  <w:style w:type="character" w:customStyle="1" w:styleId="u">
    <w:name w:val="u"/>
    <w:basedOn w:val="a0"/>
    <w:rsid w:val="006D017D"/>
  </w:style>
  <w:style w:type="paragraph" w:styleId="a3">
    <w:name w:val="Normal (Web)"/>
    <w:basedOn w:val="a"/>
    <w:uiPriority w:val="99"/>
    <w:semiHidden/>
    <w:unhideWhenUsed/>
    <w:rsid w:val="006D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D017D"/>
  </w:style>
  <w:style w:type="character" w:customStyle="1" w:styleId="u">
    <w:name w:val="u"/>
    <w:basedOn w:val="a0"/>
    <w:rsid w:val="006D017D"/>
  </w:style>
  <w:style w:type="paragraph" w:styleId="a3">
    <w:name w:val="Normal (Web)"/>
    <w:basedOn w:val="a"/>
    <w:uiPriority w:val="99"/>
    <w:semiHidden/>
    <w:unhideWhenUsed/>
    <w:rsid w:val="006D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6944</Words>
  <Characters>39586</Characters>
  <Application>Microsoft Office Word</Application>
  <DocSecurity>0</DocSecurity>
  <Lines>329</Lines>
  <Paragraphs>92</Paragraphs>
  <ScaleCrop>false</ScaleCrop>
  <Company>Hewlett-Packard Company</Company>
  <LinksUpToDate>false</LinksUpToDate>
  <CharactersWithSpaces>46438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2013-12-26T03:28:00Z</dcterms:created>
  <dcterms:modified xsi:type="dcterms:W3CDTF">2013-12-26T03:32:00Z</dcterms:modified>
</cp:coreProperties>
</file>