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C7" w:rsidRDefault="005135C7" w:rsidP="005135C7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Федеральное государственное бюджетное образовательное учреждение высшего образования  «Башкирский государственный медицинский университет» Министерства здравоохранения Российской Федерации объявляет 29 августа 2018г. конкурсный отбор на замещение должностей педагогических работников, относящихся к профессорско-преподавательскому составу:</w:t>
      </w:r>
    </w:p>
    <w:p w:rsidR="005135C7" w:rsidRDefault="005135C7" w:rsidP="005135C7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proofErr w:type="gramStart"/>
      <w:r>
        <w:rPr>
          <w:rFonts w:ascii="Arial" w:hAnsi="Arial" w:cs="Arial"/>
          <w:color w:val="828282"/>
        </w:rPr>
        <w:t>профессоров кафедр: медицинской физики с курсом информатики 0,25ст., нормальной физиологии 0,25ст., фармакологии с курсом клинической фармакологии, гигиены труда с курсом медико-профилактического дела ИДПО 1,0ст., 0,25ст., офтальмологии с курсом ИДПО, поликлинической терапии с курсом ИДПО, госпитальной хирургии 2,0ст., госпитальной педиатрии 0,5ст., терапевтической стоматологии 0,5ст.. анестезиологии и реаниматологии с курсом ИДПО, урологии с курсом ИДПО</w:t>
      </w:r>
      <w:proofErr w:type="gramEnd"/>
      <w:r>
        <w:rPr>
          <w:rFonts w:ascii="Arial" w:hAnsi="Arial" w:cs="Arial"/>
          <w:color w:val="828282"/>
        </w:rPr>
        <w:t xml:space="preserve"> 0,25ст., 0,25ст., фундаментальной и прикладной микробиологии 0,25ст., 0,25ст., 0,25ст., 0,25 ст., репродуктивного здоровья человека ИДПО с курсом иммунологии 0,25ст.;</w:t>
      </w:r>
    </w:p>
    <w:p w:rsidR="005135C7" w:rsidRDefault="005135C7" w:rsidP="005135C7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профессоров-консультантов: философии 0,5ст., фармакологии с курсом клинической фармакологии 0,5ст., акушерства и гинекологии с курсом ИДПО 0,5ст.;   </w:t>
      </w:r>
    </w:p>
    <w:p w:rsidR="005135C7" w:rsidRDefault="005135C7" w:rsidP="005135C7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proofErr w:type="gramStart"/>
      <w:r>
        <w:rPr>
          <w:rFonts w:ascii="Arial" w:hAnsi="Arial" w:cs="Arial"/>
          <w:color w:val="828282"/>
        </w:rPr>
        <w:t>доцентов кафедр: анатомии человека, биологической химии 2,0ст., фармакологии с курсом клинической фармакологии, лучевой диагностики и лучевой терапии, ядерной медицины и радиотерапии с курсом ИДПО, общественного здоровья и здравоохранения с курсами медицинской информатики и ИДПО, факультетской терапии, акушерства и гинекологии №1 2,0ст., офтальмологии с курсом ИДПО 0,25ст. и 0,25ст.,  детской хирургии с курсом ИДПО 0,5ст., травматологии</w:t>
      </w:r>
      <w:proofErr w:type="gramEnd"/>
      <w:r>
        <w:rPr>
          <w:rFonts w:ascii="Arial" w:hAnsi="Arial" w:cs="Arial"/>
          <w:color w:val="828282"/>
        </w:rPr>
        <w:t xml:space="preserve"> </w:t>
      </w:r>
      <w:proofErr w:type="gramStart"/>
      <w:r>
        <w:rPr>
          <w:rFonts w:ascii="Arial" w:hAnsi="Arial" w:cs="Arial"/>
          <w:color w:val="828282"/>
        </w:rPr>
        <w:t xml:space="preserve">и ортопедии с курсом ИДПО 0,5ст., терапии и сестринского дела с уходом за больными, инфекционных болезней с курсом ИДПО, стоматологии детского возраста и ортодонтии с курсом ИДПО, фармацевтической технологии с курсом биотехнологии 0,5ст., управления и экономики фармации с курсами фармацевтического и медицинского товароведения, факультетской педиатрии с курсом педиатрии, неонатологии и </w:t>
      </w:r>
      <w:proofErr w:type="spellStart"/>
      <w:r>
        <w:rPr>
          <w:rFonts w:ascii="Arial" w:hAnsi="Arial" w:cs="Arial"/>
          <w:color w:val="828282"/>
        </w:rPr>
        <w:t>симуляционным</w:t>
      </w:r>
      <w:proofErr w:type="spellEnd"/>
      <w:r>
        <w:rPr>
          <w:rFonts w:ascii="Arial" w:hAnsi="Arial" w:cs="Arial"/>
          <w:color w:val="828282"/>
        </w:rPr>
        <w:t xml:space="preserve"> центром ИДПО 0,5ст., поликлинической терапии с</w:t>
      </w:r>
      <w:proofErr w:type="gramEnd"/>
      <w:r>
        <w:rPr>
          <w:rFonts w:ascii="Arial" w:hAnsi="Arial" w:cs="Arial"/>
          <w:color w:val="828282"/>
        </w:rPr>
        <w:t xml:space="preserve"> курсом ИДПО, фармации ИДПО 0,1ст., урологии с курсом ИДПО 1,0</w:t>
      </w:r>
      <w:proofErr w:type="gramStart"/>
      <w:r>
        <w:rPr>
          <w:rFonts w:ascii="Arial" w:hAnsi="Arial" w:cs="Arial"/>
          <w:color w:val="828282"/>
        </w:rPr>
        <w:t>ст</w:t>
      </w:r>
      <w:proofErr w:type="gramEnd"/>
      <w:r>
        <w:rPr>
          <w:rFonts w:ascii="Arial" w:hAnsi="Arial" w:cs="Arial"/>
          <w:color w:val="828282"/>
        </w:rPr>
        <w:t>, 0,25ст., внутренних болезней, эпидемиологии 1,0ст, 0,25ст., фундаментальной и прикладной микробиологии 0,5ст.;</w:t>
      </w:r>
    </w:p>
    <w:p w:rsidR="005135C7" w:rsidRDefault="005135C7" w:rsidP="005135C7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старших преподавателей: педагогики и психологии, физической культуры, медицинской физики с курсом информатики, нормальной физиологии;</w:t>
      </w:r>
    </w:p>
    <w:p w:rsidR="005135C7" w:rsidRDefault="005135C7" w:rsidP="005135C7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proofErr w:type="gramStart"/>
      <w:r>
        <w:rPr>
          <w:rFonts w:ascii="Arial" w:hAnsi="Arial" w:cs="Arial"/>
          <w:color w:val="828282"/>
        </w:rPr>
        <w:t>ассистентов кафедр: биологической химии, фармакологии с курсом клинической фармакологии, патологической физиологии 0,25ст., пропедевтики внутренних болезней 0,125ст., акушерства и гинекологии №1 0,125ст., терапии и сестринского дела с уходом за больными, акушерства и гинекологии с курсом ИДПО 2,0ст., анестезиологии и реаниматологии с курсом ИДПО 0,5ст., внутренних болезней 0,25ст.. фундаментальной и прикладной микробиологии 0,25ст., медицинской генетики</w:t>
      </w:r>
      <w:proofErr w:type="gramEnd"/>
      <w:r>
        <w:rPr>
          <w:rFonts w:ascii="Arial" w:hAnsi="Arial" w:cs="Arial"/>
          <w:color w:val="828282"/>
        </w:rPr>
        <w:t xml:space="preserve"> и фундаментальной медицины ИДПО 1,0ст., 0,5</w:t>
      </w:r>
      <w:proofErr w:type="gramStart"/>
      <w:r>
        <w:rPr>
          <w:rFonts w:ascii="Arial" w:hAnsi="Arial" w:cs="Arial"/>
          <w:color w:val="828282"/>
        </w:rPr>
        <w:t>ст</w:t>
      </w:r>
      <w:proofErr w:type="gramEnd"/>
      <w:r>
        <w:rPr>
          <w:rFonts w:ascii="Arial" w:hAnsi="Arial" w:cs="Arial"/>
          <w:color w:val="828282"/>
        </w:rPr>
        <w:t>, 0,25ст., 0,25., репродуктивного здоровья человека ИДПО с курсом иммунологии 0,25ст.;</w:t>
      </w:r>
    </w:p>
    <w:p w:rsidR="005135C7" w:rsidRDefault="005135C7" w:rsidP="005135C7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преподавателя кафедры: медицинской физики с курсом информатики.</w:t>
      </w:r>
    </w:p>
    <w:p w:rsidR="005135C7" w:rsidRDefault="005135C7" w:rsidP="005135C7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proofErr w:type="gramStart"/>
      <w:r>
        <w:rPr>
          <w:rFonts w:ascii="Arial" w:hAnsi="Arial" w:cs="Arial"/>
          <w:color w:val="828282"/>
        </w:rPr>
        <w:t>Квалификационные требования по вышеуказанным должностям на официальном сайте </w:t>
      </w:r>
      <w:hyperlink r:id="rId5" w:history="1">
        <w:r>
          <w:rPr>
            <w:rStyle w:val="a4"/>
            <w:rFonts w:ascii="Arial" w:hAnsi="Arial" w:cs="Arial"/>
            <w:color w:val="0C426F"/>
            <w:u w:val="none"/>
          </w:rPr>
          <w:t>www.bashgmu.ru</w:t>
        </w:r>
      </w:hyperlink>
      <w:r>
        <w:rPr>
          <w:rFonts w:ascii="Arial" w:hAnsi="Arial" w:cs="Arial"/>
          <w:color w:val="828282"/>
        </w:rPr>
        <w:t xml:space="preserve"> в разделе «управление кадров» </w:t>
      </w:r>
      <w:r>
        <w:rPr>
          <w:rFonts w:ascii="Arial" w:hAnsi="Arial" w:cs="Arial"/>
          <w:color w:val="828282"/>
        </w:rPr>
        <w:lastRenderedPageBreak/>
        <w:t>(</w:t>
      </w:r>
      <w:hyperlink r:id="rId6" w:history="1">
        <w:r>
          <w:rPr>
            <w:rStyle w:val="a4"/>
            <w:rFonts w:ascii="Arial" w:hAnsi="Arial" w:cs="Arial"/>
            <w:color w:val="0C426F"/>
            <w:u w:val="none"/>
          </w:rPr>
          <w:t>http://bashgmu.ru/employee/upravlenie-kadrov/konkurs-na-zameshchenie-vakantnykh-dolzhnostey/polozhen...</w:t>
        </w:r>
      </w:hyperlink>
      <w:r>
        <w:rPr>
          <w:rFonts w:ascii="Arial" w:hAnsi="Arial" w:cs="Arial"/>
          <w:color w:val="828282"/>
        </w:rPr>
        <w:t>.</w:t>
      </w:r>
      <w:proofErr w:type="gramEnd"/>
      <w:r>
        <w:rPr>
          <w:rFonts w:ascii="Arial" w:hAnsi="Arial" w:cs="Arial"/>
          <w:color w:val="828282"/>
        </w:rPr>
        <w:t xml:space="preserve"> Заявления принимаются по адресу: г. Уфа, ул. Ленина, 3, кабинет 233, тел. 273-82-26. Срок подачи заявлений истекает  в 17 часов 45 минут 01 октября 2018 года.</w:t>
      </w:r>
    </w:p>
    <w:p w:rsidR="005135C7" w:rsidRDefault="005135C7" w:rsidP="005135C7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Дата и место проведения конкурса:</w:t>
      </w:r>
    </w:p>
    <w:p w:rsidR="005135C7" w:rsidRDefault="005135C7" w:rsidP="005135C7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- ученый совет БГМУ – 14 часов  30 октября  2018г., актовый зал корпус №1, (ул. Ленина, 3);</w:t>
      </w:r>
    </w:p>
    <w:p w:rsidR="005135C7" w:rsidRDefault="005135C7" w:rsidP="005135C7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- ученый совет лечебного факультета – 14 часов 31 октября 2018г., на кафедре мобилизационной подготовки здравоохранения и медицины катастроф, корпус №7 (</w:t>
      </w:r>
      <w:proofErr w:type="spellStart"/>
      <w:r>
        <w:rPr>
          <w:rFonts w:ascii="Arial" w:hAnsi="Arial" w:cs="Arial"/>
          <w:color w:val="828282"/>
        </w:rPr>
        <w:t>ул</w:t>
      </w:r>
      <w:proofErr w:type="gramStart"/>
      <w:r>
        <w:rPr>
          <w:rFonts w:ascii="Arial" w:hAnsi="Arial" w:cs="Arial"/>
          <w:color w:val="828282"/>
        </w:rPr>
        <w:t>.П</w:t>
      </w:r>
      <w:proofErr w:type="gramEnd"/>
      <w:r>
        <w:rPr>
          <w:rFonts w:ascii="Arial" w:hAnsi="Arial" w:cs="Arial"/>
          <w:color w:val="828282"/>
        </w:rPr>
        <w:t>ушкина</w:t>
      </w:r>
      <w:proofErr w:type="spellEnd"/>
      <w:r>
        <w:rPr>
          <w:rFonts w:ascii="Arial" w:hAnsi="Arial" w:cs="Arial"/>
          <w:color w:val="828282"/>
        </w:rPr>
        <w:t>, 96/98);</w:t>
      </w:r>
    </w:p>
    <w:p w:rsidR="005135C7" w:rsidRDefault="005135C7" w:rsidP="005135C7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- ученый совет педиатрического факультета – 14 часов 31 октября  2018 г., кабинет №338, корпус №2 (ул. </w:t>
      </w:r>
      <w:proofErr w:type="spellStart"/>
      <w:r>
        <w:rPr>
          <w:rFonts w:ascii="Arial" w:hAnsi="Arial" w:cs="Arial"/>
          <w:color w:val="828282"/>
        </w:rPr>
        <w:t>Заки</w:t>
      </w:r>
      <w:proofErr w:type="spellEnd"/>
      <w:r>
        <w:rPr>
          <w:rFonts w:ascii="Arial" w:hAnsi="Arial" w:cs="Arial"/>
          <w:color w:val="828282"/>
        </w:rPr>
        <w:t xml:space="preserve"> </w:t>
      </w:r>
      <w:proofErr w:type="spellStart"/>
      <w:r>
        <w:rPr>
          <w:rFonts w:ascii="Arial" w:hAnsi="Arial" w:cs="Arial"/>
          <w:color w:val="828282"/>
        </w:rPr>
        <w:t>Валиди</w:t>
      </w:r>
      <w:proofErr w:type="spellEnd"/>
      <w:r>
        <w:rPr>
          <w:rFonts w:ascii="Arial" w:hAnsi="Arial" w:cs="Arial"/>
          <w:color w:val="828282"/>
        </w:rPr>
        <w:t>, 47);</w:t>
      </w:r>
    </w:p>
    <w:p w:rsidR="005135C7" w:rsidRDefault="005135C7" w:rsidP="005135C7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- ученый совет стоматологического факультета – 14 часов 31 октября  2018 г., кабинет №302, корпус №2 (ул. </w:t>
      </w:r>
      <w:proofErr w:type="spellStart"/>
      <w:r>
        <w:rPr>
          <w:rFonts w:ascii="Arial" w:hAnsi="Arial" w:cs="Arial"/>
          <w:color w:val="828282"/>
        </w:rPr>
        <w:t>Заки</w:t>
      </w:r>
      <w:proofErr w:type="spellEnd"/>
      <w:r>
        <w:rPr>
          <w:rFonts w:ascii="Arial" w:hAnsi="Arial" w:cs="Arial"/>
          <w:color w:val="828282"/>
        </w:rPr>
        <w:t xml:space="preserve"> </w:t>
      </w:r>
      <w:proofErr w:type="spellStart"/>
      <w:r>
        <w:rPr>
          <w:rFonts w:ascii="Arial" w:hAnsi="Arial" w:cs="Arial"/>
          <w:color w:val="828282"/>
        </w:rPr>
        <w:t>Валиди</w:t>
      </w:r>
      <w:proofErr w:type="spellEnd"/>
      <w:r>
        <w:rPr>
          <w:rFonts w:ascii="Arial" w:hAnsi="Arial" w:cs="Arial"/>
          <w:color w:val="828282"/>
        </w:rPr>
        <w:t>, 45/1);</w:t>
      </w:r>
    </w:p>
    <w:p w:rsidR="005135C7" w:rsidRDefault="005135C7" w:rsidP="005135C7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- ученый совет фармацевтического факультета – 14 часов 30 октября  2018 г., кабинет №568, корпус №7(ул. Пушкина, 96/98);</w:t>
      </w:r>
    </w:p>
    <w:p w:rsidR="005135C7" w:rsidRDefault="005135C7" w:rsidP="005135C7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- ученый совет факультета медико-профилактического с отделением биологии – 12 часов 30 октября 2018г., кафедра общественного здоровья и организации здравоохранения с курсом ИДПО, корпус №1;</w:t>
      </w:r>
    </w:p>
    <w:p w:rsidR="005135C7" w:rsidRDefault="005135C7" w:rsidP="005135C7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- ученый совет ИДПО – 14 часов 31 октября 2018 г., кабинет №320 корпуса №1 (ул. Ленина, 3).</w:t>
      </w:r>
    </w:p>
    <w:p w:rsidR="00F03AC0" w:rsidRDefault="00F03AC0">
      <w:bookmarkStart w:id="0" w:name="_GoBack"/>
      <w:bookmarkEnd w:id="0"/>
    </w:p>
    <w:sectPr w:rsidR="00F0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D5"/>
    <w:rsid w:val="005135C7"/>
    <w:rsid w:val="00D639D5"/>
    <w:rsid w:val="00F0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35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3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hgmu.ru/employee/upravlenie-kadrov/konkurs-na-zameshchenie-vakantnykh-dolzhnostey/polozhenie-o-konkurse/kvalifikatsionnye-trebovaniya/)" TargetMode="External"/><Relationship Id="rId5" Type="http://schemas.openxmlformats.org/officeDocument/2006/relationships/hyperlink" Target="http://www.bashgm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3836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Закиева Алина Рустемовна</dc:creator>
  <cp:keywords/>
  <dc:description/>
  <cp:lastModifiedBy>Закиева Алина Рустемовна</cp:lastModifiedBy>
  <cp:revision>2</cp:revision>
  <dcterms:created xsi:type="dcterms:W3CDTF">2018-11-08T10:03:00Z</dcterms:created>
  <dcterms:modified xsi:type="dcterms:W3CDTF">2018-11-08T10:04:00Z</dcterms:modified>
</cp:coreProperties>
</file>