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22.12.2017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профессоров кафедр: пропедевтики внутренних болезней, госпитальной терапии №2, госпитальной педиатрии, инфекционных болезней с курсом ИДПО, стоматологии детского возраста и ортодонтии с курсом ИДПО 0,5ст., хирургических болезней, урол</w:t>
      </w:r>
      <w:bookmarkStart w:id="0" w:name="_GoBack"/>
      <w:bookmarkEnd w:id="0"/>
      <w:r>
        <w:rPr>
          <w:rFonts w:ascii="Arial" w:hAnsi="Arial" w:cs="Arial"/>
          <w:color w:val="828282"/>
        </w:rPr>
        <w:t>огии с курсом ИДПО, внутренних болезней 0,25</w:t>
      </w:r>
      <w:proofErr w:type="gramStart"/>
      <w:r>
        <w:rPr>
          <w:rFonts w:ascii="Arial" w:hAnsi="Arial" w:cs="Arial"/>
          <w:color w:val="828282"/>
        </w:rPr>
        <w:t>ст</w:t>
      </w:r>
      <w:proofErr w:type="gramEnd"/>
      <w:r>
        <w:rPr>
          <w:rFonts w:ascii="Arial" w:hAnsi="Arial" w:cs="Arial"/>
          <w:color w:val="828282"/>
        </w:rPr>
        <w:t>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доцентов кафедр: философии, педагогики и психологии, гистологии, общей химии, патологической физиологии, фармакологии №1 с курсом клинической фармакологии, топографической анатомии и оперативной хирургии, госпитальной терапии №1, госпитальной хирургии 0,25 ст., инфекционных болезней с курсом ИДПО, общей хирургии с курсом лучевой диагностики ИДПО, анестезиологии и реаниматологии с курсом ИДПО, урологии с курсом ИДПО, внутренних болезней 1,0ст. и 0,25ст., репродуктивного здоровья</w:t>
      </w:r>
      <w:proofErr w:type="gramEnd"/>
      <w:r>
        <w:rPr>
          <w:rFonts w:ascii="Arial" w:hAnsi="Arial" w:cs="Arial"/>
          <w:color w:val="828282"/>
        </w:rPr>
        <w:t xml:space="preserve"> человека ИДПО с курсом иммунологии;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старших преподавателей кафедр: педагогики и психологии, физической культуры;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ассистентов кафедр: факультетской терапии, общей хирургии с курсом лучевой диагностики ИДПО, факультетской педиатрии с курсом педиатрии, неонатологии и </w:t>
      </w:r>
      <w:proofErr w:type="spellStart"/>
      <w:r>
        <w:rPr>
          <w:rFonts w:ascii="Arial" w:hAnsi="Arial" w:cs="Arial"/>
          <w:color w:val="828282"/>
        </w:rPr>
        <w:t>симуляционным</w:t>
      </w:r>
      <w:proofErr w:type="spellEnd"/>
      <w:r>
        <w:rPr>
          <w:rFonts w:ascii="Arial" w:hAnsi="Arial" w:cs="Arial"/>
          <w:color w:val="828282"/>
        </w:rPr>
        <w:t xml:space="preserve"> центром ИДПО 2,0ст., внутренних болезней;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преподавателя кафедры: педагогики и психологии 0,5ст.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Квалификационные требования по вышеуказанным должностям на официальном сайте </w:t>
      </w:r>
      <w:hyperlink r:id="rId5" w:history="1">
        <w:r>
          <w:rPr>
            <w:rStyle w:val="a4"/>
            <w:rFonts w:ascii="Arial" w:hAnsi="Arial" w:cs="Arial"/>
            <w:color w:val="0C426F"/>
            <w:u w:val="none"/>
          </w:rPr>
          <w:t>www.bashgmu.ru</w:t>
        </w:r>
      </w:hyperlink>
      <w:r>
        <w:rPr>
          <w:rFonts w:ascii="Arial" w:hAnsi="Arial" w:cs="Arial"/>
          <w:color w:val="828282"/>
        </w:rPr>
        <w:t> в разделе «управление кадров». Заявления принимаются по адресу: г. Уфа, ул. Ленина, 3, кабинет 233, тел. 273-82-26. Срок подачи заявлений истекает  в 17 часов 45 минут 22 января 2018 года.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Дата и место проведения конкурса: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БГМУ – 14 часов 27 февраля  2018г., актовый зал корпус №1, (ул. Ленина, 3);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лечебного факультета – 14 часов 22 февраля  2018г.,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ученый совет педиатрического факультета – 14 часов 22 февраля 2018 г., кабинет №338,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47);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фармацевтического факультета – 12 часов 27 февраля 2018 г., кабинет №570,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ученый совет стоматологического факультета – 12 часов 27 февраля  2018 г., кабинет №220, корпус №6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45а);</w:t>
      </w:r>
    </w:p>
    <w:p w:rsidR="00935EC5" w:rsidRDefault="00935EC5" w:rsidP="00935EC5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ИДПО – 14 часов 22 февраля 2018 г., кабинет №320 корпуса №1 (ул. Ленина, 3).</w:t>
      </w:r>
    </w:p>
    <w:p w:rsidR="00BE2766" w:rsidRDefault="00BE2766" w:rsidP="00935EC5">
      <w:pPr>
        <w:jc w:val="both"/>
      </w:pPr>
    </w:p>
    <w:sectPr w:rsidR="00BE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26"/>
    <w:rsid w:val="00565026"/>
    <w:rsid w:val="00935EC5"/>
    <w:rsid w:val="00B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Закиева Алина Рустемовна</dc:creator>
  <cp:lastModifiedBy>Закиева Алина Рустемовна</cp:lastModifiedBy>
  <cp:revision>2</cp:revision>
  <dcterms:created xsi:type="dcterms:W3CDTF">2018-02-19T10:35:00Z</dcterms:created>
  <dcterms:modified xsi:type="dcterms:W3CDTF">2018-02-19T10:35:00Z</dcterms:modified>
</cp:coreProperties>
</file>