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4E" w:rsidRPr="00EE7ACD" w:rsidRDefault="004719F8" w:rsidP="00EE7ACD">
      <w:pPr>
        <w:pStyle w:val="a3"/>
        <w:spacing w:before="0"/>
        <w:ind w:right="113"/>
        <w:jc w:val="right"/>
        <w:rPr>
          <w:sz w:val="27"/>
          <w:szCs w:val="27"/>
        </w:rPr>
      </w:pPr>
      <w:r w:rsidRPr="00EE7ACD">
        <w:rPr>
          <w:spacing w:val="-2"/>
          <w:sz w:val="27"/>
          <w:szCs w:val="27"/>
        </w:rPr>
        <w:t>Приложение</w:t>
      </w:r>
      <w:r w:rsidR="00EE7ACD" w:rsidRPr="00EE7ACD">
        <w:rPr>
          <w:spacing w:val="-2"/>
          <w:sz w:val="27"/>
          <w:szCs w:val="27"/>
        </w:rPr>
        <w:t xml:space="preserve"> </w:t>
      </w:r>
      <w:r w:rsidR="00EE7ACD">
        <w:rPr>
          <w:spacing w:val="-2"/>
          <w:sz w:val="27"/>
          <w:szCs w:val="27"/>
        </w:rPr>
        <w:t xml:space="preserve">№ </w:t>
      </w:r>
      <w:r w:rsidR="00EE7ACD" w:rsidRPr="00EE7ACD">
        <w:rPr>
          <w:spacing w:val="-2"/>
          <w:sz w:val="27"/>
          <w:szCs w:val="27"/>
        </w:rPr>
        <w:t>1</w:t>
      </w:r>
    </w:p>
    <w:p w:rsidR="002D194E" w:rsidRPr="00EE7ACD" w:rsidRDefault="002D194E">
      <w:pPr>
        <w:pStyle w:val="a3"/>
        <w:spacing w:before="50"/>
        <w:rPr>
          <w:sz w:val="27"/>
          <w:szCs w:val="27"/>
        </w:rPr>
      </w:pPr>
    </w:p>
    <w:p w:rsidR="00EE7ACD" w:rsidRDefault="004719F8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  <w:r w:rsidRPr="00EE7ACD">
        <w:rPr>
          <w:sz w:val="27"/>
          <w:szCs w:val="27"/>
        </w:rPr>
        <w:t xml:space="preserve">Предложения </w:t>
      </w:r>
      <w:r w:rsidR="002673CD" w:rsidRPr="00EE7ACD">
        <w:rPr>
          <w:sz w:val="27"/>
          <w:szCs w:val="27"/>
        </w:rPr>
        <w:t xml:space="preserve">в проект постановления Правительства Республики Башкортостан </w:t>
      </w:r>
      <w:r w:rsidR="00EE7ACD" w:rsidRPr="00EE7ACD">
        <w:rPr>
          <w:sz w:val="27"/>
          <w:szCs w:val="27"/>
        </w:rPr>
        <w:t xml:space="preserve">«О внесении изменений </w:t>
      </w:r>
    </w:p>
    <w:p w:rsidR="00EE7ACD" w:rsidRPr="00EE7ACD" w:rsidRDefault="00EE7ACD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  <w:r w:rsidRPr="00EE7ACD">
        <w:rPr>
          <w:sz w:val="27"/>
          <w:szCs w:val="27"/>
        </w:rPr>
        <w:t xml:space="preserve">в постановление Кабинета Министров Республики Башкортостан от 7 июня 2002 года № 182 </w:t>
      </w:r>
    </w:p>
    <w:p w:rsidR="002D194E" w:rsidRPr="00EE7ACD" w:rsidRDefault="00EE7ACD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  <w:r w:rsidRPr="00EE7ACD">
        <w:rPr>
          <w:sz w:val="27"/>
          <w:szCs w:val="27"/>
        </w:rPr>
        <w:t>“О Государственных республиканских моло</w:t>
      </w:r>
      <w:r>
        <w:rPr>
          <w:sz w:val="27"/>
          <w:szCs w:val="27"/>
        </w:rPr>
        <w:t xml:space="preserve">дежных премиях в области науки </w:t>
      </w:r>
      <w:r w:rsidRPr="00EE7ACD">
        <w:rPr>
          <w:sz w:val="27"/>
          <w:szCs w:val="27"/>
        </w:rPr>
        <w:t>и техники”»</w:t>
      </w:r>
    </w:p>
    <w:p w:rsidR="002D194E" w:rsidRDefault="002D194E">
      <w:pPr>
        <w:pStyle w:val="a3"/>
        <w:spacing w:before="141"/>
        <w:rPr>
          <w:sz w:val="20"/>
        </w:rPr>
      </w:pPr>
    </w:p>
    <w:tbl>
      <w:tblPr>
        <w:tblStyle w:val="TableNormal"/>
        <w:tblW w:w="1502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1701"/>
        <w:gridCol w:w="8223"/>
      </w:tblGrid>
      <w:tr w:rsidR="00454BBE" w:rsidTr="00454BBE">
        <w:trPr>
          <w:trHeight w:val="1139"/>
        </w:trPr>
        <w:tc>
          <w:tcPr>
            <w:tcW w:w="5102" w:type="dxa"/>
            <w:vAlign w:val="center"/>
          </w:tcPr>
          <w:p w:rsidR="00454BBE" w:rsidRPr="002673CD" w:rsidRDefault="00454BBE" w:rsidP="002673CD">
            <w:pPr>
              <w:pStyle w:val="TableParagraph"/>
              <w:spacing w:line="259" w:lineRule="auto"/>
              <w:ind w:left="141"/>
              <w:jc w:val="center"/>
              <w:rPr>
                <w:b/>
                <w:sz w:val="24"/>
              </w:rPr>
            </w:pPr>
            <w:r w:rsidRPr="002673CD"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454BBE" w:rsidRPr="002673CD" w:rsidRDefault="00454BBE" w:rsidP="002673CD">
            <w:pPr>
              <w:pStyle w:val="TableParagraph"/>
              <w:spacing w:line="275" w:lineRule="exact"/>
              <w:ind w:left="39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Пункт</w:t>
            </w:r>
            <w:r w:rsidRPr="002673CD">
              <w:rPr>
                <w:b/>
                <w:sz w:val="24"/>
              </w:rPr>
              <w:t xml:space="preserve"> Положения</w:t>
            </w:r>
          </w:p>
        </w:tc>
        <w:tc>
          <w:tcPr>
            <w:tcW w:w="8223" w:type="dxa"/>
            <w:vAlign w:val="center"/>
          </w:tcPr>
          <w:p w:rsidR="00454BBE" w:rsidRPr="002673CD" w:rsidRDefault="00454BBE" w:rsidP="00D52EE1">
            <w:pPr>
              <w:pStyle w:val="TableParagraph"/>
              <w:spacing w:line="259" w:lineRule="auto"/>
              <w:ind w:left="39" w:right="28"/>
              <w:jc w:val="center"/>
              <w:rPr>
                <w:b/>
                <w:sz w:val="24"/>
              </w:rPr>
            </w:pPr>
            <w:r w:rsidRPr="002673CD">
              <w:rPr>
                <w:b/>
                <w:sz w:val="24"/>
              </w:rPr>
              <w:t>Обоснование</w:t>
            </w:r>
            <w:r w:rsidRPr="002673CD">
              <w:rPr>
                <w:b/>
                <w:spacing w:val="-10"/>
                <w:sz w:val="24"/>
              </w:rPr>
              <w:t xml:space="preserve"> </w:t>
            </w:r>
            <w:r w:rsidR="00EE7ACD" w:rsidRPr="00EE7ACD">
              <w:rPr>
                <w:b/>
                <w:sz w:val="24"/>
              </w:rPr>
              <w:t>изменений</w:t>
            </w:r>
            <w:r w:rsidR="00D52EE1">
              <w:rPr>
                <w:b/>
                <w:sz w:val="24"/>
              </w:rPr>
              <w:t>, предлагаемых</w:t>
            </w:r>
            <w:r w:rsidR="00EE7ACD">
              <w:rPr>
                <w:b/>
                <w:spacing w:val="-10"/>
                <w:sz w:val="24"/>
              </w:rPr>
              <w:t xml:space="preserve"> </w:t>
            </w:r>
            <w:r w:rsidRPr="002673CD">
              <w:rPr>
                <w:b/>
                <w:sz w:val="24"/>
              </w:rPr>
              <w:t>для</w:t>
            </w:r>
            <w:r w:rsidRPr="002673CD">
              <w:rPr>
                <w:b/>
                <w:spacing w:val="-10"/>
                <w:sz w:val="24"/>
              </w:rPr>
              <w:t xml:space="preserve"> </w:t>
            </w:r>
            <w:r w:rsidRPr="002673CD">
              <w:rPr>
                <w:b/>
                <w:sz w:val="24"/>
              </w:rPr>
              <w:t>включения</w:t>
            </w:r>
            <w:r w:rsidRPr="002673CD">
              <w:rPr>
                <w:b/>
                <w:spacing w:val="-10"/>
                <w:sz w:val="24"/>
              </w:rPr>
              <w:t xml:space="preserve"> </w:t>
            </w:r>
            <w:r w:rsidRPr="002673CD">
              <w:rPr>
                <w:b/>
                <w:sz w:val="24"/>
              </w:rPr>
              <w:t>в</w:t>
            </w:r>
            <w:r w:rsidRPr="002673CD">
              <w:rPr>
                <w:b/>
                <w:spacing w:val="-11"/>
                <w:sz w:val="24"/>
              </w:rPr>
              <w:t xml:space="preserve"> </w:t>
            </w:r>
            <w:r w:rsidRPr="002673CD">
              <w:rPr>
                <w:b/>
                <w:sz w:val="24"/>
              </w:rPr>
              <w:t>проект постановления Правительства Республики Башкортостан «</w:t>
            </w:r>
            <w:r w:rsidR="00EE7ACD" w:rsidRPr="00EE7ACD">
              <w:rPr>
                <w:b/>
                <w:sz w:val="24"/>
              </w:rPr>
              <w:t>О внесении изменений в постановление Кабинета Министров Республики Башкорто</w:t>
            </w:r>
            <w:r w:rsidR="00EE7ACD">
              <w:rPr>
                <w:b/>
                <w:sz w:val="24"/>
              </w:rPr>
              <w:t xml:space="preserve">стан от 7 июня 2002 года № 182 </w:t>
            </w:r>
            <w:r w:rsidR="00EE7ACD" w:rsidRPr="00EE7ACD">
              <w:rPr>
                <w:b/>
                <w:sz w:val="24"/>
              </w:rPr>
              <w:t>“О Государственных республиканских молодежных премиях в области науки и техники”</w:t>
            </w:r>
            <w:r w:rsidRPr="002673CD">
              <w:rPr>
                <w:b/>
                <w:sz w:val="24"/>
              </w:rPr>
              <w:t>»</w:t>
            </w:r>
          </w:p>
        </w:tc>
      </w:tr>
      <w:tr w:rsidR="00454BBE" w:rsidTr="00454BBE">
        <w:trPr>
          <w:trHeight w:val="492"/>
        </w:trPr>
        <w:tc>
          <w:tcPr>
            <w:tcW w:w="5102" w:type="dxa"/>
            <w:vMerge w:val="restart"/>
          </w:tcPr>
          <w:p w:rsidR="00454BBE" w:rsidRPr="002673CD" w:rsidRDefault="00454BBE" w:rsidP="00454BBE">
            <w:pPr>
              <w:pStyle w:val="TableParagraph"/>
              <w:ind w:left="131" w:right="11"/>
              <w:rPr>
                <w:sz w:val="24"/>
              </w:rPr>
            </w:pPr>
            <w:r w:rsidRPr="002673CD">
              <w:rPr>
                <w:sz w:val="24"/>
              </w:rPr>
              <w:t xml:space="preserve">Положение о Государственных республиканских молодежных </w:t>
            </w:r>
            <w:r w:rsidR="00EE7ACD">
              <w:rPr>
                <w:sz w:val="24"/>
              </w:rPr>
              <w:br/>
              <w:t xml:space="preserve">премиях </w:t>
            </w:r>
            <w:r w:rsidR="00EE7ACD" w:rsidRPr="00EE7ACD">
              <w:rPr>
                <w:sz w:val="24"/>
              </w:rPr>
              <w:t>в области науки и техники</w:t>
            </w:r>
          </w:p>
        </w:tc>
        <w:tc>
          <w:tcPr>
            <w:tcW w:w="1701" w:type="dxa"/>
          </w:tcPr>
          <w:p w:rsidR="00454BBE" w:rsidRDefault="00454BBE" w:rsidP="00454BB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23" w:type="dxa"/>
          </w:tcPr>
          <w:p w:rsidR="00454BBE" w:rsidRDefault="00454BBE" w:rsidP="00454BBE">
            <w:pPr>
              <w:pStyle w:val="TableParagraph"/>
              <w:ind w:left="131" w:right="152"/>
              <w:rPr>
                <w:sz w:val="24"/>
              </w:rPr>
            </w:pPr>
          </w:p>
        </w:tc>
      </w:tr>
      <w:tr w:rsidR="00454BBE" w:rsidTr="00454BBE">
        <w:trPr>
          <w:trHeight w:val="492"/>
        </w:trPr>
        <w:tc>
          <w:tcPr>
            <w:tcW w:w="5102" w:type="dxa"/>
            <w:vMerge/>
          </w:tcPr>
          <w:p w:rsidR="00454BBE" w:rsidRPr="002673CD" w:rsidRDefault="00454BBE" w:rsidP="00454BBE">
            <w:pPr>
              <w:pStyle w:val="TableParagraph"/>
              <w:ind w:left="131" w:right="11"/>
              <w:rPr>
                <w:sz w:val="24"/>
              </w:rPr>
            </w:pPr>
          </w:p>
        </w:tc>
        <w:tc>
          <w:tcPr>
            <w:tcW w:w="1701" w:type="dxa"/>
          </w:tcPr>
          <w:p w:rsidR="00454BBE" w:rsidRDefault="00454BBE" w:rsidP="00454BBE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3" w:type="dxa"/>
          </w:tcPr>
          <w:p w:rsidR="00454BBE" w:rsidRDefault="00454BBE" w:rsidP="00454BBE">
            <w:pPr>
              <w:pStyle w:val="TableParagraph"/>
              <w:ind w:left="131" w:right="152"/>
              <w:rPr>
                <w:sz w:val="24"/>
              </w:rPr>
            </w:pPr>
          </w:p>
        </w:tc>
      </w:tr>
      <w:tr w:rsidR="00454BBE" w:rsidTr="00454BBE">
        <w:trPr>
          <w:trHeight w:val="492"/>
        </w:trPr>
        <w:tc>
          <w:tcPr>
            <w:tcW w:w="5102" w:type="dxa"/>
            <w:vMerge/>
          </w:tcPr>
          <w:p w:rsidR="00454BBE" w:rsidRPr="002673CD" w:rsidRDefault="00454BBE" w:rsidP="00454BBE">
            <w:pPr>
              <w:pStyle w:val="TableParagraph"/>
              <w:ind w:left="131" w:right="11"/>
              <w:rPr>
                <w:sz w:val="24"/>
              </w:rPr>
            </w:pPr>
          </w:p>
        </w:tc>
        <w:tc>
          <w:tcPr>
            <w:tcW w:w="1701" w:type="dxa"/>
          </w:tcPr>
          <w:p w:rsidR="00454BBE" w:rsidRDefault="00454BBE" w:rsidP="00454BBE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…</w:t>
            </w:r>
          </w:p>
        </w:tc>
        <w:tc>
          <w:tcPr>
            <w:tcW w:w="8223" w:type="dxa"/>
          </w:tcPr>
          <w:p w:rsidR="00454BBE" w:rsidRDefault="00454BBE" w:rsidP="00454BBE">
            <w:pPr>
              <w:pStyle w:val="TableParagraph"/>
              <w:ind w:left="131" w:right="152"/>
              <w:rPr>
                <w:sz w:val="24"/>
              </w:rPr>
            </w:pPr>
          </w:p>
        </w:tc>
      </w:tr>
      <w:tr w:rsidR="00454BBE" w:rsidTr="00454BBE">
        <w:trPr>
          <w:trHeight w:val="492"/>
        </w:trPr>
        <w:tc>
          <w:tcPr>
            <w:tcW w:w="5102" w:type="dxa"/>
            <w:vMerge w:val="restart"/>
          </w:tcPr>
          <w:p w:rsidR="00454BBE" w:rsidRPr="002673CD" w:rsidRDefault="00454BBE" w:rsidP="00243EC5">
            <w:pPr>
              <w:pStyle w:val="TableParagraph"/>
              <w:ind w:left="131" w:right="11"/>
              <w:rPr>
                <w:sz w:val="24"/>
              </w:rPr>
            </w:pPr>
            <w:r w:rsidRPr="002673CD">
              <w:rPr>
                <w:sz w:val="24"/>
              </w:rPr>
              <w:t>Положени</w:t>
            </w:r>
            <w:r w:rsidR="00243EC5">
              <w:rPr>
                <w:sz w:val="24"/>
              </w:rPr>
              <w:t>е</w:t>
            </w:r>
            <w:r w:rsidRPr="002673CD">
              <w:rPr>
                <w:sz w:val="24"/>
              </w:rPr>
              <w:t xml:space="preserve"> о комиссии по Государственным республиканским молодежным премиям </w:t>
            </w:r>
            <w:r w:rsidR="00EE7ACD">
              <w:rPr>
                <w:sz w:val="24"/>
              </w:rPr>
              <w:br/>
            </w:r>
            <w:r w:rsidR="00EE7ACD" w:rsidRPr="00EE7ACD">
              <w:rPr>
                <w:sz w:val="24"/>
              </w:rPr>
              <w:t>в области науки и техники</w:t>
            </w:r>
          </w:p>
        </w:tc>
        <w:tc>
          <w:tcPr>
            <w:tcW w:w="1701" w:type="dxa"/>
          </w:tcPr>
          <w:p w:rsidR="00454BBE" w:rsidRDefault="00454BBE" w:rsidP="00454BBE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23" w:type="dxa"/>
          </w:tcPr>
          <w:p w:rsidR="00454BBE" w:rsidRDefault="00454BBE" w:rsidP="00454BBE">
            <w:pPr>
              <w:pStyle w:val="TableParagraph"/>
              <w:ind w:left="131" w:right="152"/>
              <w:rPr>
                <w:sz w:val="24"/>
              </w:rPr>
            </w:pPr>
          </w:p>
        </w:tc>
      </w:tr>
      <w:tr w:rsidR="00454BBE" w:rsidTr="00454BBE">
        <w:trPr>
          <w:trHeight w:val="492"/>
        </w:trPr>
        <w:tc>
          <w:tcPr>
            <w:tcW w:w="5102" w:type="dxa"/>
            <w:vMerge/>
          </w:tcPr>
          <w:p w:rsidR="00454BBE" w:rsidRPr="00F61941" w:rsidRDefault="00454BBE" w:rsidP="00454BBE">
            <w:pPr>
              <w:pStyle w:val="TableParagraph"/>
              <w:ind w:left="131" w:right="11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454BBE" w:rsidRDefault="00454BBE" w:rsidP="00454BBE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3" w:type="dxa"/>
          </w:tcPr>
          <w:p w:rsidR="00454BBE" w:rsidRDefault="00454BBE" w:rsidP="00454BBE">
            <w:pPr>
              <w:pStyle w:val="TableParagraph"/>
              <w:ind w:left="131" w:right="152"/>
              <w:rPr>
                <w:sz w:val="24"/>
              </w:rPr>
            </w:pPr>
          </w:p>
        </w:tc>
      </w:tr>
      <w:tr w:rsidR="00454BBE" w:rsidTr="00454BBE">
        <w:trPr>
          <w:trHeight w:val="492"/>
        </w:trPr>
        <w:tc>
          <w:tcPr>
            <w:tcW w:w="5102" w:type="dxa"/>
            <w:vMerge/>
          </w:tcPr>
          <w:p w:rsidR="00454BBE" w:rsidRPr="00F61941" w:rsidRDefault="00454BBE" w:rsidP="00454BBE">
            <w:pPr>
              <w:pStyle w:val="TableParagraph"/>
              <w:ind w:left="131" w:right="11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454BBE" w:rsidRDefault="00454BBE" w:rsidP="00454BBE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… </w:t>
            </w:r>
          </w:p>
        </w:tc>
        <w:tc>
          <w:tcPr>
            <w:tcW w:w="8223" w:type="dxa"/>
          </w:tcPr>
          <w:p w:rsidR="00454BBE" w:rsidRDefault="00454BBE" w:rsidP="00454BBE">
            <w:pPr>
              <w:pStyle w:val="TableParagraph"/>
              <w:ind w:left="131" w:right="152"/>
              <w:rPr>
                <w:sz w:val="24"/>
              </w:rPr>
            </w:pPr>
          </w:p>
        </w:tc>
      </w:tr>
    </w:tbl>
    <w:p w:rsidR="00EE7ACD" w:rsidRDefault="00EE7ACD"/>
    <w:p w:rsidR="00EE7ACD" w:rsidRDefault="00EE7ACD">
      <w:r>
        <w:br w:type="page"/>
      </w:r>
    </w:p>
    <w:p w:rsidR="00EE7ACD" w:rsidRPr="00EE7ACD" w:rsidRDefault="00EE7ACD" w:rsidP="00EE7ACD">
      <w:pPr>
        <w:pStyle w:val="a3"/>
        <w:spacing w:before="68"/>
        <w:ind w:right="114"/>
        <w:jc w:val="right"/>
        <w:rPr>
          <w:sz w:val="27"/>
          <w:szCs w:val="27"/>
        </w:rPr>
      </w:pPr>
      <w:r w:rsidRPr="00EE7ACD">
        <w:rPr>
          <w:spacing w:val="-2"/>
          <w:sz w:val="27"/>
          <w:szCs w:val="27"/>
        </w:rPr>
        <w:lastRenderedPageBreak/>
        <w:t xml:space="preserve">Приложение </w:t>
      </w:r>
      <w:r>
        <w:rPr>
          <w:spacing w:val="-2"/>
          <w:sz w:val="27"/>
          <w:szCs w:val="27"/>
        </w:rPr>
        <w:t xml:space="preserve">№ </w:t>
      </w:r>
      <w:r>
        <w:rPr>
          <w:spacing w:val="-2"/>
          <w:sz w:val="27"/>
          <w:szCs w:val="27"/>
        </w:rPr>
        <w:t>2</w:t>
      </w:r>
    </w:p>
    <w:p w:rsidR="00EE7ACD" w:rsidRPr="00EE7ACD" w:rsidRDefault="00EE7ACD" w:rsidP="00EE7ACD">
      <w:pPr>
        <w:pStyle w:val="a3"/>
        <w:spacing w:before="50"/>
        <w:rPr>
          <w:sz w:val="27"/>
          <w:szCs w:val="27"/>
        </w:rPr>
      </w:pPr>
    </w:p>
    <w:p w:rsidR="00EE7ACD" w:rsidRDefault="00EE7ACD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  <w:r w:rsidRPr="00EE7ACD">
        <w:rPr>
          <w:sz w:val="27"/>
          <w:szCs w:val="27"/>
        </w:rPr>
        <w:t xml:space="preserve">Предложения в проект постановления Правительства Республики Башкортостан «О внесении изменений </w:t>
      </w:r>
    </w:p>
    <w:p w:rsidR="00EE7ACD" w:rsidRDefault="00EE7ACD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  <w:r w:rsidRPr="00EE7ACD">
        <w:rPr>
          <w:sz w:val="27"/>
          <w:szCs w:val="27"/>
        </w:rPr>
        <w:t xml:space="preserve">в постановление Правительства Республики Башкортостан от 21 сентября 2012 года № 331 “Об утверждении </w:t>
      </w:r>
    </w:p>
    <w:p w:rsidR="00EE7ACD" w:rsidRDefault="00EE7ACD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  <w:r w:rsidRPr="00EE7ACD">
        <w:rPr>
          <w:sz w:val="27"/>
          <w:szCs w:val="27"/>
        </w:rPr>
        <w:t>состава комиссии по Государственным республиканским молодежным премиям в области науки и техники”»</w:t>
      </w:r>
    </w:p>
    <w:p w:rsidR="00EE7ACD" w:rsidRPr="00EE7ACD" w:rsidRDefault="00EE7ACD" w:rsidP="00EE7ACD">
      <w:pPr>
        <w:pStyle w:val="a3"/>
        <w:spacing w:line="259" w:lineRule="auto"/>
        <w:ind w:right="528"/>
        <w:jc w:val="center"/>
        <w:rPr>
          <w:sz w:val="27"/>
          <w:szCs w:val="27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3261"/>
        <w:gridCol w:w="4252"/>
        <w:gridCol w:w="6946"/>
      </w:tblGrid>
      <w:tr w:rsidR="00334BC1" w:rsidTr="00334BC1">
        <w:tc>
          <w:tcPr>
            <w:tcW w:w="567" w:type="dxa"/>
          </w:tcPr>
          <w:p w:rsidR="00334BC1" w:rsidRPr="00EE7ACD" w:rsidRDefault="00334BC1" w:rsidP="00EE7A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334BC1" w:rsidRPr="00EE7ACD" w:rsidRDefault="00334BC1" w:rsidP="00EE7ACD">
            <w:pPr>
              <w:jc w:val="center"/>
              <w:rPr>
                <w:b/>
                <w:sz w:val="24"/>
                <w:szCs w:val="24"/>
              </w:rPr>
            </w:pPr>
            <w:r w:rsidRPr="00EE7ACD">
              <w:rPr>
                <w:b/>
                <w:sz w:val="24"/>
                <w:szCs w:val="24"/>
              </w:rPr>
              <w:t>ФИО кандидата</w:t>
            </w:r>
          </w:p>
        </w:tc>
        <w:tc>
          <w:tcPr>
            <w:tcW w:w="4252" w:type="dxa"/>
          </w:tcPr>
          <w:p w:rsidR="00334BC1" w:rsidRPr="00EE7ACD" w:rsidRDefault="00334BC1" w:rsidP="00EE7ACD">
            <w:pPr>
              <w:jc w:val="center"/>
              <w:rPr>
                <w:b/>
                <w:sz w:val="24"/>
                <w:szCs w:val="24"/>
              </w:rPr>
            </w:pPr>
            <w:r w:rsidRPr="00EE7ACD">
              <w:rPr>
                <w:b/>
                <w:sz w:val="24"/>
                <w:szCs w:val="24"/>
              </w:rPr>
              <w:t>Должность кандидата</w:t>
            </w:r>
          </w:p>
        </w:tc>
        <w:tc>
          <w:tcPr>
            <w:tcW w:w="6946" w:type="dxa"/>
          </w:tcPr>
          <w:p w:rsidR="00334BC1" w:rsidRPr="00EE7ACD" w:rsidRDefault="00334BC1" w:rsidP="00334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Научные достижения кандидатов, предлагаемых </w:t>
            </w:r>
            <w:r>
              <w:rPr>
                <w:b/>
                <w:sz w:val="24"/>
                <w:szCs w:val="24"/>
              </w:rPr>
              <w:br/>
              <w:t xml:space="preserve">для введения в состав комиссии по </w:t>
            </w:r>
            <w:r w:rsidRPr="00D52EE1">
              <w:rPr>
                <w:b/>
                <w:sz w:val="24"/>
                <w:szCs w:val="24"/>
              </w:rPr>
              <w:t>Государственным республиканским молодежным пре</w:t>
            </w:r>
            <w:r>
              <w:rPr>
                <w:b/>
                <w:sz w:val="24"/>
                <w:szCs w:val="24"/>
              </w:rPr>
              <w:t xml:space="preserve">миям в области науки </w:t>
            </w:r>
            <w:r>
              <w:rPr>
                <w:b/>
                <w:sz w:val="24"/>
                <w:szCs w:val="24"/>
              </w:rPr>
              <w:br/>
              <w:t>и техники</w:t>
            </w:r>
          </w:p>
        </w:tc>
      </w:tr>
      <w:tr w:rsidR="00334BC1" w:rsidTr="00334BC1">
        <w:trPr>
          <w:trHeight w:val="405"/>
        </w:trPr>
        <w:tc>
          <w:tcPr>
            <w:tcW w:w="567" w:type="dxa"/>
          </w:tcPr>
          <w:p w:rsidR="00334BC1" w:rsidRDefault="00334BC1" w:rsidP="00334BC1">
            <w:pPr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334BC1" w:rsidRDefault="00334BC1"/>
        </w:tc>
        <w:tc>
          <w:tcPr>
            <w:tcW w:w="4252" w:type="dxa"/>
          </w:tcPr>
          <w:p w:rsidR="00334BC1" w:rsidRDefault="00334BC1"/>
        </w:tc>
        <w:tc>
          <w:tcPr>
            <w:tcW w:w="6946" w:type="dxa"/>
          </w:tcPr>
          <w:p w:rsidR="00334BC1" w:rsidRDefault="00334BC1"/>
        </w:tc>
      </w:tr>
      <w:tr w:rsidR="00334BC1" w:rsidTr="00334BC1">
        <w:trPr>
          <w:trHeight w:val="411"/>
        </w:trPr>
        <w:tc>
          <w:tcPr>
            <w:tcW w:w="567" w:type="dxa"/>
          </w:tcPr>
          <w:p w:rsidR="00334BC1" w:rsidRDefault="00334BC1" w:rsidP="00334BC1">
            <w:pPr>
              <w:jc w:val="center"/>
            </w:pPr>
            <w:r>
              <w:t>2.</w:t>
            </w:r>
          </w:p>
        </w:tc>
        <w:tc>
          <w:tcPr>
            <w:tcW w:w="3261" w:type="dxa"/>
          </w:tcPr>
          <w:p w:rsidR="00334BC1" w:rsidRDefault="00334BC1"/>
        </w:tc>
        <w:tc>
          <w:tcPr>
            <w:tcW w:w="4252" w:type="dxa"/>
          </w:tcPr>
          <w:p w:rsidR="00334BC1" w:rsidRDefault="00334BC1"/>
        </w:tc>
        <w:tc>
          <w:tcPr>
            <w:tcW w:w="6946" w:type="dxa"/>
          </w:tcPr>
          <w:p w:rsidR="00334BC1" w:rsidRDefault="00334BC1"/>
        </w:tc>
      </w:tr>
      <w:tr w:rsidR="00334BC1" w:rsidTr="00334BC1">
        <w:trPr>
          <w:trHeight w:val="417"/>
        </w:trPr>
        <w:tc>
          <w:tcPr>
            <w:tcW w:w="567" w:type="dxa"/>
          </w:tcPr>
          <w:p w:rsidR="00334BC1" w:rsidRDefault="00334BC1" w:rsidP="00334BC1">
            <w:pPr>
              <w:jc w:val="center"/>
            </w:pPr>
            <w:r>
              <w:t>…</w:t>
            </w:r>
          </w:p>
        </w:tc>
        <w:tc>
          <w:tcPr>
            <w:tcW w:w="3261" w:type="dxa"/>
          </w:tcPr>
          <w:p w:rsidR="00334BC1" w:rsidRDefault="00334BC1"/>
        </w:tc>
        <w:tc>
          <w:tcPr>
            <w:tcW w:w="4252" w:type="dxa"/>
          </w:tcPr>
          <w:p w:rsidR="00334BC1" w:rsidRDefault="00334BC1"/>
        </w:tc>
        <w:tc>
          <w:tcPr>
            <w:tcW w:w="6946" w:type="dxa"/>
          </w:tcPr>
          <w:p w:rsidR="00334BC1" w:rsidRDefault="00334BC1"/>
        </w:tc>
      </w:tr>
    </w:tbl>
    <w:p w:rsidR="004719F8" w:rsidRDefault="004719F8">
      <w:bookmarkStart w:id="0" w:name="_GoBack"/>
      <w:bookmarkEnd w:id="0"/>
    </w:p>
    <w:sectPr w:rsidR="004719F8" w:rsidSect="00EE7ACD">
      <w:type w:val="continuous"/>
      <w:pgSz w:w="16840" w:h="11910" w:orient="landscape"/>
      <w:pgMar w:top="851" w:right="425" w:bottom="2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4E"/>
    <w:rsid w:val="000A6C38"/>
    <w:rsid w:val="002426EA"/>
    <w:rsid w:val="00243EC5"/>
    <w:rsid w:val="002673CD"/>
    <w:rsid w:val="002D194E"/>
    <w:rsid w:val="00334BC1"/>
    <w:rsid w:val="00454BBE"/>
    <w:rsid w:val="004719F8"/>
    <w:rsid w:val="007E2F3A"/>
    <w:rsid w:val="009C74DA"/>
    <w:rsid w:val="00BC5783"/>
    <w:rsid w:val="00D52EE1"/>
    <w:rsid w:val="00E07B58"/>
    <w:rsid w:val="00EE7ACD"/>
    <w:rsid w:val="00F61941"/>
    <w:rsid w:val="00FD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75AA2-1E3B-48C1-8794-5BC3A1F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2F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3A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E7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Дина Ринатовна</dc:creator>
  <cp:lastModifiedBy>Ташпаева Дарья Алексеевна</cp:lastModifiedBy>
  <cp:revision>13</cp:revision>
  <cp:lastPrinted>2025-12-16T10:00:00Z</cp:lastPrinted>
  <dcterms:created xsi:type="dcterms:W3CDTF">2025-12-16T09:39:00Z</dcterms:created>
  <dcterms:modified xsi:type="dcterms:W3CDTF">2026-02-25T06:27:00Z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Aspose.Words for .NET 24.2.0</vt:lpwstr>
  </property>
</Properties>
</file>