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F6" w:rsidRPr="00D4602A" w:rsidRDefault="002164F6" w:rsidP="002164F6">
      <w:pPr>
        <w:jc w:val="center"/>
        <w:rPr>
          <w:b/>
          <w:bCs/>
          <w:sz w:val="16"/>
          <w:szCs w:val="16"/>
        </w:rPr>
      </w:pPr>
      <w:r w:rsidRPr="00D4602A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F80830" wp14:editId="715EE350">
            <wp:simplePos x="0" y="0"/>
            <wp:positionH relativeFrom="column">
              <wp:posOffset>-558165</wp:posOffset>
            </wp:positionH>
            <wp:positionV relativeFrom="paragraph">
              <wp:posOffset>-129788</wp:posOffset>
            </wp:positionV>
            <wp:extent cx="755374" cy="755374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02A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2164F6" w:rsidRPr="00F95B9D" w:rsidRDefault="002164F6" w:rsidP="002164F6">
      <w:pPr>
        <w:jc w:val="center"/>
        <w:rPr>
          <w:b/>
          <w:bCs/>
        </w:rPr>
      </w:pPr>
      <w:r w:rsidRPr="00F95B9D">
        <w:rPr>
          <w:b/>
          <w:bCs/>
        </w:rPr>
        <w:t>«БАШКИРСКИЙ ГОСУДАРСТВЕННЫЙ МЕДИЦИНСКИЙ УНИВЕРСИТЕТ»</w:t>
      </w:r>
    </w:p>
    <w:p w:rsidR="002164F6" w:rsidRPr="00D4602A" w:rsidRDefault="002164F6" w:rsidP="002164F6">
      <w:pPr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2164F6" w:rsidRPr="00F95B9D" w:rsidRDefault="002164F6" w:rsidP="002164F6">
      <w:pPr>
        <w:jc w:val="center"/>
        <w:rPr>
          <w:b/>
          <w:bCs/>
        </w:rPr>
      </w:pPr>
    </w:p>
    <w:p w:rsidR="002164F6" w:rsidRPr="00F95B9D" w:rsidRDefault="002164F6" w:rsidP="002164F6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0437802" wp14:editId="175FDFFD">
            <wp:extent cx="2910178" cy="13385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10" cy="134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69" w:rsidRDefault="00590369" w:rsidP="00457173">
      <w:pPr>
        <w:jc w:val="center"/>
        <w:rPr>
          <w:b/>
          <w:bCs/>
          <w:color w:val="000000" w:themeColor="text1"/>
        </w:rPr>
      </w:pPr>
    </w:p>
    <w:p w:rsidR="00A036D1" w:rsidRPr="00F63F9B" w:rsidRDefault="0097189F" w:rsidP="0097189F">
      <w:pPr>
        <w:jc w:val="center"/>
        <w:rPr>
          <w:color w:val="000000" w:themeColor="text1"/>
        </w:rPr>
      </w:pPr>
      <w:r>
        <w:rPr>
          <w:b/>
          <w:bCs/>
        </w:rPr>
        <w:t xml:space="preserve">ПРОГРАММА КАНДИДАТСКОГО ЭКЗАМЕНА </w:t>
      </w:r>
      <w:r w:rsidRPr="007D724B">
        <w:rPr>
          <w:b/>
        </w:rPr>
        <w:t>ПО НАУЧНОЙ СПЕЦИАЛЬНОСТИ</w:t>
      </w:r>
      <w:r>
        <w:rPr>
          <w:b/>
        </w:rPr>
        <w:t xml:space="preserve"> 3.1.12 АНЕСТЕЗИОЛОГИЯ И РЕАНИМАТОЛОГИЯ</w:t>
      </w:r>
    </w:p>
    <w:p w:rsidR="00111016" w:rsidRDefault="00111016" w:rsidP="00A57F8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1016" w:rsidRPr="00111016" w:rsidRDefault="00111016" w:rsidP="00A57F8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016">
        <w:rPr>
          <w:rFonts w:ascii="Times New Roman" w:hAnsi="Times New Roman" w:cs="Times New Roman"/>
          <w:sz w:val="24"/>
          <w:szCs w:val="24"/>
        </w:rPr>
        <w:t>1. Общие вопросы анестезиологии и реаниматологии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Анестезиология и реаниматология – медицинская дисциплина, основным содержанием кот</w:t>
      </w:r>
      <w:r w:rsidRPr="00111016">
        <w:t>о</w:t>
      </w:r>
      <w:r w:rsidRPr="00111016">
        <w:t>рой являются теоретическое обоснование и практическая разработка методов защиты организма от чрезвычайных воздействий в связи с хирургическим вмешательством и при критических, угр</w:t>
      </w:r>
      <w:r w:rsidRPr="00111016">
        <w:t>о</w:t>
      </w:r>
      <w:r w:rsidRPr="00111016">
        <w:t>жающих жизни состояниях.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Исторические этапы развития анестезиологии и реаниматологии.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 xml:space="preserve">Особенности организации анестезиологической и </w:t>
      </w:r>
      <w:proofErr w:type="spellStart"/>
      <w:r w:rsidRPr="00111016">
        <w:t>реаниматологи</w:t>
      </w:r>
      <w:r w:rsidRPr="00111016">
        <w:softHyphen/>
        <w:t>ческой</w:t>
      </w:r>
      <w:proofErr w:type="spellEnd"/>
      <w:r w:rsidRPr="00111016">
        <w:t xml:space="preserve"> службы в мирное , военное время и в экстремальных условиях.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Основные принципы анестезиологической и реанимационной помощи.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Этические и юридические аспекты специальности, вопросы деонтологии. Основные норм</w:t>
      </w:r>
      <w:r w:rsidRPr="00111016">
        <w:t>а</w:t>
      </w:r>
      <w:r w:rsidRPr="00111016">
        <w:t xml:space="preserve">тивные документы анестезиологической и </w:t>
      </w:r>
      <w:proofErr w:type="spellStart"/>
      <w:r w:rsidRPr="00111016">
        <w:t>реаниматологической</w:t>
      </w:r>
      <w:proofErr w:type="spellEnd"/>
      <w:r w:rsidRPr="00111016">
        <w:t xml:space="preserve"> службы.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 xml:space="preserve">Оснащение анестезиологических и </w:t>
      </w:r>
      <w:proofErr w:type="spellStart"/>
      <w:r w:rsidRPr="00111016">
        <w:t>реаниматологических</w:t>
      </w:r>
      <w:proofErr w:type="spellEnd"/>
      <w:r w:rsidRPr="00111016">
        <w:t xml:space="preserve"> отделений. Правила эксплуатации аппаратуры. Техника безопасности в отделениях, операционных.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Мониторинг при операциях, реанимации и интенсивной терапии.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</w:p>
    <w:p w:rsidR="00111016" w:rsidRPr="00A57F85" w:rsidRDefault="00111016" w:rsidP="00A57F8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F85">
        <w:rPr>
          <w:rFonts w:ascii="Times New Roman" w:hAnsi="Times New Roman" w:cs="Times New Roman"/>
          <w:sz w:val="24"/>
          <w:szCs w:val="24"/>
        </w:rPr>
        <w:t>2. Анестезиология и ее методы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Классификация методов анестезии. Определение общей и местной анестезии.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 xml:space="preserve">Подготовка больных к операции и анестезии. Предварительная подготовка и ее содержание, непосредственная подготовка – </w:t>
      </w:r>
      <w:proofErr w:type="spellStart"/>
      <w:r w:rsidRPr="00111016">
        <w:t>премедикация</w:t>
      </w:r>
      <w:proofErr w:type="spellEnd"/>
      <w:r w:rsidRPr="00111016">
        <w:t>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 xml:space="preserve">Фармакологические средства для </w:t>
      </w:r>
      <w:proofErr w:type="spellStart"/>
      <w:r w:rsidRPr="00111016">
        <w:t>премедикации</w:t>
      </w:r>
      <w:proofErr w:type="spellEnd"/>
      <w:r w:rsidRPr="00111016">
        <w:t>. Наркотические и ненаркотические аналг</w:t>
      </w:r>
      <w:r w:rsidRPr="00111016">
        <w:t>е</w:t>
      </w:r>
      <w:r w:rsidRPr="00111016">
        <w:t>тики, препараты барбитуровой кислоты, транквилизаторы, антигистаминные средства, препараты для НЛА и др.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Специфичность и избирательность действия препаратов, способы введения, условия, вли</w:t>
      </w:r>
      <w:r w:rsidRPr="00111016">
        <w:t>я</w:t>
      </w:r>
      <w:r w:rsidRPr="00111016">
        <w:t>ющие на характер и степень проявления их действия (синергизм, антагонизм, потенцирование, совместимость).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 xml:space="preserve">Особенности </w:t>
      </w:r>
      <w:proofErr w:type="spellStart"/>
      <w:r w:rsidRPr="00111016">
        <w:t>премедикации</w:t>
      </w:r>
      <w:proofErr w:type="spellEnd"/>
      <w:r w:rsidRPr="00111016">
        <w:t xml:space="preserve"> у детей, у больных пожилого и старческого возраста при опер</w:t>
      </w:r>
      <w:r w:rsidRPr="00111016">
        <w:t>а</w:t>
      </w:r>
      <w:r w:rsidRPr="00111016">
        <w:t>циях в специализированных разделах хирургии, при травме в условиях мирного и военного врем</w:t>
      </w:r>
      <w:r w:rsidRPr="00111016">
        <w:t>е</w:t>
      </w:r>
      <w:r w:rsidRPr="00111016">
        <w:t xml:space="preserve">ни. Понятие об </w:t>
      </w:r>
      <w:proofErr w:type="spellStart"/>
      <w:r w:rsidRPr="00111016">
        <w:t>анестезиолгическом</w:t>
      </w:r>
      <w:proofErr w:type="spellEnd"/>
      <w:r w:rsidRPr="00111016">
        <w:t xml:space="preserve"> риске, классификации операционного и анестезиологического риска.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Общая анестезия.</w:t>
      </w:r>
    </w:p>
    <w:p w:rsidR="00111016" w:rsidRPr="00111016" w:rsidRDefault="00111016" w:rsidP="00A57F85">
      <w:pPr>
        <w:pStyle w:val="ad"/>
        <w:numPr>
          <w:ilvl w:val="12"/>
          <w:numId w:val="0"/>
        </w:numPr>
        <w:spacing w:after="0"/>
        <w:ind w:firstLine="567"/>
        <w:jc w:val="both"/>
      </w:pPr>
      <w:r w:rsidRPr="00111016">
        <w:t>Терминология и классификация методов общей анестезии. Теории наркоза. Современное представление о физиологических механизмах центрального действия общих анестетиков. Изм</w:t>
      </w:r>
      <w:r w:rsidRPr="00111016">
        <w:t>е</w:t>
      </w:r>
      <w:r w:rsidRPr="00111016">
        <w:t>нения электрической активности мозга, функциональные сдвиги вегетативной нервной системы при использовании различных общих анестетиков. Клиническая характеристика и мониторинг глубины общей анестезии, контроль адекватности анестезии. Влияние общих анестетиков на се</w:t>
      </w:r>
      <w:r w:rsidRPr="00111016">
        <w:t>р</w:t>
      </w:r>
      <w:r w:rsidRPr="00111016">
        <w:t>дечно-сосудистую систему, кислотно-основное состояние, водно-электролитный обмен, функцию печени, почек, эндокринную систему.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Ингаляционная анестезия.</w:t>
      </w:r>
    </w:p>
    <w:p w:rsidR="00111016" w:rsidRPr="00111016" w:rsidRDefault="00111016" w:rsidP="00A57F85">
      <w:pPr>
        <w:pStyle w:val="ad"/>
        <w:numPr>
          <w:ilvl w:val="12"/>
          <w:numId w:val="0"/>
        </w:numPr>
        <w:spacing w:after="0"/>
        <w:ind w:firstLine="567"/>
        <w:jc w:val="both"/>
      </w:pPr>
      <w:r w:rsidRPr="00111016">
        <w:t xml:space="preserve">Сущность метода, его преимущества и недостатки. Разновидности ингаляционной анестезии. Аппаратура и другие принадлежности для ингаляционной анестезии. Принципиальные схемы устройства современных наркозных аппаратов. Испарители, их классификация, расположение в </w:t>
      </w:r>
      <w:r w:rsidRPr="00111016">
        <w:lastRenderedPageBreak/>
        <w:t xml:space="preserve">наркозном аппарате. Основные способы введения наркотических смесей: открытый, </w:t>
      </w:r>
      <w:proofErr w:type="spellStart"/>
      <w:r w:rsidRPr="00111016">
        <w:t>полуоткр</w:t>
      </w:r>
      <w:r w:rsidRPr="00111016">
        <w:t>ы</w:t>
      </w:r>
      <w:r w:rsidRPr="00111016">
        <w:t>рый</w:t>
      </w:r>
      <w:proofErr w:type="spellEnd"/>
      <w:r w:rsidRPr="00111016">
        <w:t xml:space="preserve">, полузакрытый и закрытый контуры, маятникообразная система, </w:t>
      </w:r>
      <w:proofErr w:type="spellStart"/>
      <w:r w:rsidRPr="00111016">
        <w:t>низкопоточная</w:t>
      </w:r>
      <w:proofErr w:type="spellEnd"/>
      <w:r w:rsidRPr="00111016">
        <w:t xml:space="preserve"> техника ан</w:t>
      </w:r>
      <w:r w:rsidRPr="00111016">
        <w:t>е</w:t>
      </w:r>
      <w:r w:rsidRPr="00111016">
        <w:t>стезии. Концентрация общих анестетиков во вдыхаемой смеси и в крови при различных стадиях общей анестезии. Правила обращения со сжатыми газами: основные требования к баллонам, их заполнение, транспортировка, хранение, устройство редукторов и систем подведения газов. Пр</w:t>
      </w:r>
      <w:r w:rsidRPr="00111016">
        <w:t>а</w:t>
      </w:r>
      <w:r w:rsidRPr="00111016">
        <w:t>вила техники безопасности при работе со сжатыми газами.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Общие анестетики.</w:t>
      </w:r>
      <w:r w:rsidRPr="00111016">
        <w:t xml:space="preserve"> Понятие о силе наркотического действия, зависимость скорости инду</w:t>
      </w:r>
      <w:r w:rsidRPr="00111016">
        <w:t>к</w:t>
      </w:r>
      <w:r w:rsidRPr="00111016">
        <w:t>ции от физико-химических свойств (коэффициенты распределения кровь/газ; мозг/кровь и др.), представление о минимальной альвеолярной концентрации (МАК), минимальной концентрации в крови (МКК).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Жидкие общие анестетики</w:t>
      </w:r>
      <w:r w:rsidRPr="00111016">
        <w:t xml:space="preserve"> (</w:t>
      </w:r>
      <w:proofErr w:type="spellStart"/>
      <w:r w:rsidRPr="00111016">
        <w:t>диэтиловый</w:t>
      </w:r>
      <w:proofErr w:type="spellEnd"/>
      <w:r w:rsidRPr="00111016">
        <w:t xml:space="preserve"> эфир, фторотан, </w:t>
      </w:r>
      <w:proofErr w:type="spellStart"/>
      <w:r w:rsidRPr="00111016">
        <w:t>пентран</w:t>
      </w:r>
      <w:proofErr w:type="spellEnd"/>
      <w:r w:rsidRPr="00111016">
        <w:t xml:space="preserve">, </w:t>
      </w:r>
      <w:proofErr w:type="spellStart"/>
      <w:r w:rsidRPr="00111016">
        <w:t>этран</w:t>
      </w:r>
      <w:proofErr w:type="spellEnd"/>
      <w:r w:rsidRPr="00111016">
        <w:t xml:space="preserve">, </w:t>
      </w:r>
      <w:proofErr w:type="spellStart"/>
      <w:r w:rsidRPr="00111016">
        <w:t>изофлюран</w:t>
      </w:r>
      <w:proofErr w:type="spellEnd"/>
      <w:r w:rsidRPr="00111016">
        <w:t xml:space="preserve">, </w:t>
      </w:r>
      <w:proofErr w:type="spellStart"/>
      <w:r w:rsidRPr="00111016">
        <w:t>сев</w:t>
      </w:r>
      <w:r w:rsidRPr="00111016">
        <w:t>о</w:t>
      </w:r>
      <w:r w:rsidRPr="00111016">
        <w:t>флюран</w:t>
      </w:r>
      <w:proofErr w:type="spellEnd"/>
      <w:r w:rsidRPr="00111016">
        <w:t xml:space="preserve"> и др.). Физико-химические свойства. </w:t>
      </w:r>
      <w:proofErr w:type="spellStart"/>
      <w:r w:rsidRPr="00111016">
        <w:t>Фармакокинетика</w:t>
      </w:r>
      <w:proofErr w:type="spellEnd"/>
      <w:r w:rsidRPr="00111016">
        <w:t xml:space="preserve"> и </w:t>
      </w:r>
      <w:proofErr w:type="spellStart"/>
      <w:r w:rsidRPr="00111016">
        <w:t>фармакодинамика</w:t>
      </w:r>
      <w:proofErr w:type="spellEnd"/>
      <w:r w:rsidRPr="00111016">
        <w:t>. Показания и противопоказания к применению, возможные осложнения. Особенности методики и клинического течения общей анестезии в зависимости от свойств препарата. Профилактика и интенсивная тер</w:t>
      </w:r>
      <w:r w:rsidRPr="00111016">
        <w:t>а</w:t>
      </w:r>
      <w:r w:rsidRPr="00111016">
        <w:t>пия осложнений.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Газообразные общие анестетики</w:t>
      </w:r>
      <w:r w:rsidRPr="00111016">
        <w:t xml:space="preserve"> (закись азота, циклопропан, ксенон и др.).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 xml:space="preserve">Физико-химические свойства. </w:t>
      </w:r>
      <w:proofErr w:type="spellStart"/>
      <w:r w:rsidRPr="00111016">
        <w:t>Фармакокинетика</w:t>
      </w:r>
      <w:proofErr w:type="spellEnd"/>
      <w:r w:rsidRPr="00111016">
        <w:t xml:space="preserve"> и </w:t>
      </w:r>
      <w:proofErr w:type="spellStart"/>
      <w:r w:rsidRPr="00111016">
        <w:t>фармакодинамика</w:t>
      </w:r>
      <w:proofErr w:type="spellEnd"/>
      <w:r w:rsidRPr="00111016">
        <w:t>. Показания и против</w:t>
      </w:r>
      <w:r w:rsidRPr="00111016">
        <w:t>о</w:t>
      </w:r>
      <w:r w:rsidRPr="00111016">
        <w:t>показания к применению с учетом преимуществ и недостатков. Особенности методики примен</w:t>
      </w:r>
      <w:r w:rsidRPr="00111016">
        <w:t>е</w:t>
      </w:r>
      <w:r w:rsidRPr="00111016">
        <w:t>ния и клинического течения общей анестезии в зависимости от свойств препарата. Профилактика и интенсивная терапия осложнений. Применение смесей газообразных общих анестетиков.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 xml:space="preserve">Масочный метод ингаляционной </w:t>
      </w:r>
      <w:proofErr w:type="spellStart"/>
      <w:r w:rsidRPr="00111016">
        <w:rPr>
          <w:i/>
        </w:rPr>
        <w:t>анестезии.</w:t>
      </w:r>
      <w:r w:rsidRPr="00111016">
        <w:t>Преимущества</w:t>
      </w:r>
      <w:proofErr w:type="spellEnd"/>
      <w:r w:rsidRPr="00111016">
        <w:t xml:space="preserve"> и недостатки, показания и прот</w:t>
      </w:r>
      <w:r w:rsidRPr="00111016">
        <w:t>и</w:t>
      </w:r>
      <w:r w:rsidRPr="00111016">
        <w:t>вопоказания. Техника проведения, профилактика и интенсивная терапия осложнений.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proofErr w:type="spellStart"/>
      <w:r w:rsidRPr="00111016">
        <w:rPr>
          <w:i/>
        </w:rPr>
        <w:t>Интубационный</w:t>
      </w:r>
      <w:proofErr w:type="spellEnd"/>
      <w:r w:rsidRPr="00111016">
        <w:rPr>
          <w:i/>
        </w:rPr>
        <w:t xml:space="preserve"> метод ингаляционной анестезии</w:t>
      </w:r>
      <w:r w:rsidRPr="00111016">
        <w:t xml:space="preserve"> (</w:t>
      </w:r>
      <w:proofErr w:type="spellStart"/>
      <w:r w:rsidRPr="00111016">
        <w:t>эндотрахеальный</w:t>
      </w:r>
      <w:proofErr w:type="spellEnd"/>
      <w:r w:rsidRPr="00111016">
        <w:t xml:space="preserve"> и эндобронхиальный). Сущность метода, его преимущества и недостатки. Анатомия верхних дыхательных путей и ле</w:t>
      </w:r>
      <w:r w:rsidRPr="00111016">
        <w:t>г</w:t>
      </w:r>
      <w:r w:rsidRPr="00111016">
        <w:t xml:space="preserve">ких в связи с </w:t>
      </w:r>
      <w:proofErr w:type="spellStart"/>
      <w:r w:rsidRPr="00111016">
        <w:t>интубационным</w:t>
      </w:r>
      <w:proofErr w:type="spellEnd"/>
      <w:r w:rsidRPr="00111016">
        <w:t xml:space="preserve"> методом анестезии. Оснащение для </w:t>
      </w:r>
      <w:proofErr w:type="spellStart"/>
      <w:r w:rsidRPr="00111016">
        <w:t>интубационного</w:t>
      </w:r>
      <w:proofErr w:type="spellEnd"/>
      <w:r w:rsidRPr="00111016">
        <w:t xml:space="preserve"> метода, техника выполнения. Виды и размеры </w:t>
      </w:r>
      <w:proofErr w:type="spellStart"/>
      <w:r w:rsidRPr="00111016">
        <w:t>интубационных</w:t>
      </w:r>
      <w:proofErr w:type="spellEnd"/>
      <w:r w:rsidRPr="00111016">
        <w:t xml:space="preserve"> трубок. Интубация трахеи и раздельная интубация бронхов. </w:t>
      </w:r>
      <w:proofErr w:type="spellStart"/>
      <w:r w:rsidRPr="00111016">
        <w:t>Ларингеальная</w:t>
      </w:r>
      <w:proofErr w:type="spellEnd"/>
      <w:r w:rsidRPr="00111016">
        <w:t xml:space="preserve"> маска, преимущества и недостатки, показания к применению, возможные осложнения. Профилактика и интенсивная терапия осложнений при ларингоскопии, интубации трахеи и бронхов.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Неингаляционная общая анестезия.</w:t>
      </w:r>
      <w:r w:rsidRPr="00111016">
        <w:t xml:space="preserve"> Классификация методов неингаляционной общей анест</w:t>
      </w:r>
      <w:r w:rsidRPr="00111016">
        <w:t>е</w:t>
      </w:r>
      <w:r w:rsidRPr="00111016">
        <w:t>зии: внутривенный, внутримышечный, прямокишечный, внутрикостный и др.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 xml:space="preserve">Преимущества и недостатки различных методов. Основные преимущества внутривенной анестезии в качестве вводной анестезии (индукции) и сбалансированной анестезии. Препараты для внутривенной анестезии: гипнотического, анальгетического, </w:t>
      </w:r>
      <w:proofErr w:type="spellStart"/>
      <w:r w:rsidRPr="00111016">
        <w:t>нейровегетостабилизирующего</w:t>
      </w:r>
      <w:proofErr w:type="spellEnd"/>
      <w:r w:rsidRPr="00111016">
        <w:t xml:space="preserve"> де</w:t>
      </w:r>
      <w:r w:rsidRPr="00111016">
        <w:t>й</w:t>
      </w:r>
      <w:r w:rsidRPr="00111016">
        <w:t xml:space="preserve">ствия. </w:t>
      </w:r>
      <w:proofErr w:type="spellStart"/>
      <w:r w:rsidRPr="00111016">
        <w:t>Фармакокинетика</w:t>
      </w:r>
      <w:proofErr w:type="spellEnd"/>
      <w:r w:rsidRPr="00111016">
        <w:t xml:space="preserve"> и </w:t>
      </w:r>
      <w:proofErr w:type="spellStart"/>
      <w:r w:rsidRPr="00111016">
        <w:t>фармакодинамика</w:t>
      </w:r>
      <w:proofErr w:type="spellEnd"/>
      <w:r w:rsidRPr="00111016">
        <w:t xml:space="preserve"> препаратов. Показания и противопоказания к прим</w:t>
      </w:r>
      <w:r w:rsidRPr="00111016">
        <w:t>е</w:t>
      </w:r>
      <w:r w:rsidRPr="00111016">
        <w:t>нению. Техника выполнения внутривенной анестезии, профилактика и интенсивная терапия осложнений.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Многокомпонентная общая анестезия.</w:t>
      </w:r>
      <w:r w:rsidRPr="00111016">
        <w:t xml:space="preserve"> Компоненты общей анестезии – выключение созн</w:t>
      </w:r>
      <w:r w:rsidRPr="00111016">
        <w:t>а</w:t>
      </w:r>
      <w:r w:rsidRPr="00111016">
        <w:t xml:space="preserve">ния, аналгезия, </w:t>
      </w:r>
      <w:proofErr w:type="spellStart"/>
      <w:r w:rsidRPr="00111016">
        <w:t>гипорефлексия</w:t>
      </w:r>
      <w:proofErr w:type="spellEnd"/>
      <w:r w:rsidRPr="00111016">
        <w:t>, нейровегетативная блокада, мышечная релаксация, поддержание адекватного газообмена, кровообращения, регуляция обменных процессов. Преимущества соч</w:t>
      </w:r>
      <w:r w:rsidRPr="00111016">
        <w:t>е</w:t>
      </w:r>
      <w:r w:rsidRPr="00111016">
        <w:t xml:space="preserve">танного применения нескольких фармакологических средств. Нейролептаналгезия, </w:t>
      </w:r>
      <w:proofErr w:type="spellStart"/>
      <w:r w:rsidRPr="00111016">
        <w:t>атаралгезия</w:t>
      </w:r>
      <w:proofErr w:type="spellEnd"/>
      <w:r w:rsidRPr="00111016">
        <w:t>, центральная аналгезия и др. Препараты для многокомпонентной общей анестезии. Методики пр</w:t>
      </w:r>
      <w:r w:rsidRPr="00111016">
        <w:t>о</w:t>
      </w:r>
      <w:r w:rsidRPr="00111016">
        <w:t>ведения. Преимущества и недостатки. Показания и противопоказания. Профилактика и интенси</w:t>
      </w:r>
      <w:r w:rsidRPr="00111016">
        <w:t>в</w:t>
      </w:r>
      <w:r w:rsidRPr="00111016">
        <w:t>ная терапия осложнений.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Мышечные релаксанты.</w:t>
      </w:r>
      <w:r w:rsidRPr="00111016">
        <w:t xml:space="preserve"> Понятие о нейромышечном синапсе. Классификация мышечных р</w:t>
      </w:r>
      <w:r w:rsidRPr="00111016">
        <w:t>е</w:t>
      </w:r>
      <w:r w:rsidRPr="00111016">
        <w:t>лаксантов в зависимости от механизмов действия. Влияние мышечных релаксантов на сердечно-сосудистую систему, уровень электролитов, кислотно-основное состояние и другие системы орг</w:t>
      </w:r>
      <w:r w:rsidRPr="00111016">
        <w:t>а</w:t>
      </w:r>
      <w:r w:rsidRPr="00111016">
        <w:t>низма. Причины осложнений при использовании мышечных релаксантов. Продленное апноэ, д</w:t>
      </w:r>
      <w:r w:rsidRPr="00111016">
        <w:t>ы</w:t>
      </w:r>
      <w:r w:rsidRPr="00111016">
        <w:t xml:space="preserve">хательная недостаточность, </w:t>
      </w:r>
      <w:proofErr w:type="spellStart"/>
      <w:r w:rsidRPr="00111016">
        <w:t>рекураризация</w:t>
      </w:r>
      <w:proofErr w:type="spellEnd"/>
      <w:r w:rsidRPr="00111016">
        <w:t xml:space="preserve">. Особенности применения мышечных релаксантов у детей, лиц пожилого и старческого возраста. Профилактика и интенсивная терапия осложнений. </w:t>
      </w:r>
      <w:proofErr w:type="spellStart"/>
      <w:r w:rsidRPr="00111016">
        <w:t>Декураризация</w:t>
      </w:r>
      <w:proofErr w:type="spellEnd"/>
      <w:r w:rsidRPr="00111016">
        <w:t>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Искусственная вентиляция легких (ИВЛ).</w:t>
      </w:r>
      <w:r w:rsidRPr="00111016">
        <w:t xml:space="preserve"> Оценка функционального состояния дыхательной системы: дыхательные объемы, емкости, «мертвое» пространство, вентиляционно-</w:t>
      </w:r>
      <w:proofErr w:type="spellStart"/>
      <w:r w:rsidRPr="00111016">
        <w:t>перфузионное</w:t>
      </w:r>
      <w:proofErr w:type="spellEnd"/>
      <w:r w:rsidRPr="00111016">
        <w:t xml:space="preserve"> соотношение, альвеолярно-артериальный градиент, факторы, повышающие отдачу кислорода тк</w:t>
      </w:r>
      <w:r w:rsidRPr="00111016">
        <w:t>а</w:t>
      </w:r>
      <w:r w:rsidRPr="00111016">
        <w:t>ням.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lastRenderedPageBreak/>
        <w:t xml:space="preserve">Способы искусственной вентиляции легких: «изо рта в рот»; «изо рта в нос», «изо рта в нос и рот», через </w:t>
      </w:r>
      <w:r w:rsidRPr="00111016">
        <w:rPr>
          <w:lang w:val="en-US"/>
        </w:rPr>
        <w:t>S</w:t>
      </w:r>
      <w:r w:rsidRPr="00111016">
        <w:t>- образную трубку – в примитивных условиях.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Аппаратура для ИВЛ с ручным и автоматическим приводами. Методика искусственной ве</w:t>
      </w:r>
      <w:r w:rsidRPr="00111016">
        <w:t>н</w:t>
      </w:r>
      <w:r w:rsidRPr="00111016">
        <w:t>тиляции легких, вредные эффекты ИВЛ. Режимы искусственной вентиляции легких, преимущ</w:t>
      </w:r>
      <w:r w:rsidRPr="00111016">
        <w:t>е</w:t>
      </w:r>
      <w:r w:rsidRPr="00111016">
        <w:t>ства и недостатки каждого из них, показания и противопоказания к выбору режимов ИВЛ. Ко</w:t>
      </w:r>
      <w:r w:rsidRPr="00111016">
        <w:t>н</w:t>
      </w:r>
      <w:r w:rsidRPr="00111016">
        <w:t>троль адекватности ИВЛ. Режим ПДКВ – преимущества, недостатки, показания, противопоказ</w:t>
      </w:r>
      <w:r w:rsidRPr="00111016">
        <w:t>а</w:t>
      </w:r>
      <w:r w:rsidRPr="00111016">
        <w:t>ния. Вспомогательная и высокочастотная ИВЛ. Осложнения, связанные с искусственной вентил</w:t>
      </w:r>
      <w:r w:rsidRPr="00111016">
        <w:t>я</w:t>
      </w:r>
      <w:r w:rsidRPr="00111016">
        <w:t>цией легких. Профилактика инфекции при применении ИВЛ. Номограмма для выбора параметров ИВЛ.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Искусственная гипотония.</w:t>
      </w:r>
      <w:r w:rsidRPr="00111016">
        <w:t xml:space="preserve"> Классификация ганглиоблокирующих препаратов, их фармакол</w:t>
      </w:r>
      <w:r w:rsidRPr="00111016">
        <w:t>о</w:t>
      </w:r>
      <w:r w:rsidRPr="00111016">
        <w:t>гические свойства, механизм действия. Показания и противопоказания к применению, возможные осложнения. Уровни управляемой гипотонии, методика проведения, показания и противопоказ</w:t>
      </w:r>
      <w:r w:rsidRPr="00111016">
        <w:t>а</w:t>
      </w:r>
      <w:r w:rsidRPr="00111016">
        <w:t>ния, профилактика и лечение осложнений.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Искусственная гипотермия.</w:t>
      </w:r>
      <w:r w:rsidRPr="00111016">
        <w:t xml:space="preserve"> Искусственная гипотермия как метод повышения устойчивости организма к кислородному голоданию. Способы снижения температуры тела. Физиологические изменения в организме при гипотермии. Классификация гипотермий в зависимости от степени охлаждения. Искусственная гипотермия в сочетании с искусственным кровообращением. Осло</w:t>
      </w:r>
      <w:r w:rsidRPr="00111016">
        <w:t>ж</w:t>
      </w:r>
      <w:r w:rsidRPr="00111016">
        <w:t>нения гипотермии, их профилактика, лечение. Показания и противопоказания к применению о</w:t>
      </w:r>
      <w:r w:rsidRPr="00111016">
        <w:t>б</w:t>
      </w:r>
      <w:r w:rsidRPr="00111016">
        <w:t>щей и локальной гипотермии. Искусственная гипотермия в борьбе с последствиями гипоксии мо</w:t>
      </w:r>
      <w:r w:rsidRPr="00111016">
        <w:t>з</w:t>
      </w:r>
      <w:r w:rsidRPr="00111016">
        <w:t xml:space="preserve">га. 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Искусственное кровообращение (ИК).</w:t>
      </w:r>
      <w:r w:rsidRPr="00111016">
        <w:t xml:space="preserve"> Показания к применению. Аппаратура для ИК, опа</w:t>
      </w:r>
      <w:r w:rsidRPr="00111016">
        <w:t>с</w:t>
      </w:r>
      <w:r w:rsidRPr="00111016">
        <w:t xml:space="preserve">ности и осложнения; профилактика и интенсивная терапия осложнений. 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Местная анестезия</w:t>
      </w:r>
      <w:r w:rsidRPr="00111016">
        <w:rPr>
          <w:u w:val="single"/>
        </w:rPr>
        <w:t>.</w:t>
      </w:r>
      <w:r w:rsidRPr="00111016">
        <w:t xml:space="preserve"> Терминология и классификация. Местные анестетики. Техника выпо</w:t>
      </w:r>
      <w:r w:rsidRPr="00111016">
        <w:t>л</w:t>
      </w:r>
      <w:r w:rsidRPr="00111016">
        <w:t>нения. Поверхностная (терминальная) анестезия. Опасности, профилактика и лечение осложн</w:t>
      </w:r>
      <w:r w:rsidRPr="00111016">
        <w:t>е</w:t>
      </w:r>
      <w:r w:rsidRPr="00111016">
        <w:t>ний.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 xml:space="preserve">Инфильтрационная </w:t>
      </w:r>
      <w:proofErr w:type="spellStart"/>
      <w:r w:rsidRPr="00111016">
        <w:rPr>
          <w:i/>
        </w:rPr>
        <w:t>анестезия</w:t>
      </w:r>
      <w:r w:rsidRPr="00111016">
        <w:t>по</w:t>
      </w:r>
      <w:proofErr w:type="spellEnd"/>
      <w:r w:rsidRPr="00111016">
        <w:t xml:space="preserve"> А.В. Вишневскому (способ “тугого ползучего инфильтр</w:t>
      </w:r>
      <w:r w:rsidRPr="00111016">
        <w:t>а</w:t>
      </w:r>
      <w:r w:rsidRPr="00111016">
        <w:t xml:space="preserve">та”). Преимущества этого вида анестезии. Показания к применению. Профилактика осложнений. 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Проводниковая анестезия.</w:t>
      </w:r>
      <w:r w:rsidRPr="00111016">
        <w:t xml:space="preserve"> Техника выполнения. Преимущества и недостатки, профилактика и лечение осложнений. Применение местной анестезии в сочетании с анальгетическими и тра</w:t>
      </w:r>
      <w:r w:rsidRPr="00111016">
        <w:t>н</w:t>
      </w:r>
      <w:r w:rsidRPr="00111016">
        <w:t>квилизирующими препаратами.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t>Другие виды местной анестезии: внутрикостная, внутривенная, внутриартериальная. Пр</w:t>
      </w:r>
      <w:r w:rsidRPr="00111016">
        <w:t>е</w:t>
      </w:r>
      <w:r w:rsidRPr="00111016">
        <w:t>имущества, недостатки, осложнения.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 xml:space="preserve">Спинальная, </w:t>
      </w:r>
      <w:proofErr w:type="spellStart"/>
      <w:r w:rsidRPr="00111016">
        <w:rPr>
          <w:i/>
        </w:rPr>
        <w:t>эпидуральная</w:t>
      </w:r>
      <w:proofErr w:type="spellEnd"/>
      <w:r w:rsidRPr="00111016">
        <w:rPr>
          <w:i/>
        </w:rPr>
        <w:t xml:space="preserve"> каудальная анестезия.</w:t>
      </w:r>
      <w:r w:rsidRPr="00111016">
        <w:t xml:space="preserve"> Механизмы действия местных анестетиков, введенных в спинномозговой канал и </w:t>
      </w:r>
      <w:proofErr w:type="spellStart"/>
      <w:r w:rsidRPr="00111016">
        <w:t>эпидуральное</w:t>
      </w:r>
      <w:proofErr w:type="spellEnd"/>
      <w:r w:rsidRPr="00111016">
        <w:t xml:space="preserve"> пространство. Техника выполнения спинал</w:t>
      </w:r>
      <w:r w:rsidRPr="00111016">
        <w:t>ь</w:t>
      </w:r>
      <w:r w:rsidRPr="00111016">
        <w:t xml:space="preserve">ной, </w:t>
      </w:r>
      <w:proofErr w:type="spellStart"/>
      <w:r w:rsidRPr="00111016">
        <w:t>эпидуральной</w:t>
      </w:r>
      <w:proofErr w:type="spellEnd"/>
      <w:r w:rsidRPr="00111016">
        <w:t xml:space="preserve"> каудальной анестезии. Показания и противопоказания к применению. Проф</w:t>
      </w:r>
      <w:r w:rsidRPr="00111016">
        <w:t>и</w:t>
      </w:r>
      <w:r w:rsidRPr="00111016">
        <w:t xml:space="preserve">лактика и лечение осложнений. 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 xml:space="preserve">Шейная вагосимпатическая блокада, </w:t>
      </w:r>
      <w:proofErr w:type="spellStart"/>
      <w:r w:rsidRPr="00111016">
        <w:rPr>
          <w:i/>
        </w:rPr>
        <w:t>паранефральная</w:t>
      </w:r>
      <w:proofErr w:type="spellEnd"/>
      <w:r w:rsidRPr="00111016">
        <w:rPr>
          <w:i/>
        </w:rPr>
        <w:t xml:space="preserve"> блокада.</w:t>
      </w:r>
      <w:r w:rsidRPr="00111016">
        <w:t xml:space="preserve"> Техника выполнения. Мех</w:t>
      </w:r>
      <w:r w:rsidRPr="00111016">
        <w:t>а</w:t>
      </w:r>
      <w:r w:rsidRPr="00111016">
        <w:t>низмы действия, показания и противопоказания, профилактика и лечение осложнений.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</w:pPr>
      <w:r w:rsidRPr="00111016">
        <w:rPr>
          <w:i/>
        </w:rPr>
        <w:t>Особенности анестезии в специализированных областях хирургии</w:t>
      </w:r>
      <w:r w:rsidRPr="00111016">
        <w:t xml:space="preserve"> (офтальмологии, оторин</w:t>
      </w:r>
      <w:r w:rsidRPr="00111016">
        <w:t>о</w:t>
      </w:r>
      <w:r w:rsidRPr="00111016">
        <w:t>ларингологии, акушерстве), при операциях на органах грудной и брюшной полостей, на органах малого таза, при переломах позвоночника, костей таза, конечностей, черепно-мозговой травме, заболеваниях эндокринной системы, в амбулаторной практике, в плановой и экстренной ситуац</w:t>
      </w:r>
      <w:r w:rsidRPr="00111016">
        <w:t>и</w:t>
      </w:r>
      <w:r w:rsidRPr="00111016">
        <w:t xml:space="preserve">ях. Выбор метода анестезии у детей и лиц пожилого и старческого возраста в связи с анатомо-физиологическими особенностями организма. 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  <w:rPr>
          <w:b/>
        </w:rPr>
      </w:pPr>
      <w:r w:rsidRPr="00111016">
        <w:rPr>
          <w:i/>
        </w:rPr>
        <w:t>Ближайший послеоперационный период.</w:t>
      </w:r>
      <w:r w:rsidRPr="00111016">
        <w:t xml:space="preserve"> Наиболее часто встречающиеся функциональные расстройства в ближайшем послеоперационном периоде. Роль болевого синдрома в нарушении функций организма, формировании гемодинамических реакций, нарушении функции дыхания, печени, почек, метаболических процессов. Применение в схеме послеоперационной аналгезии наркотических и ненаркотических аналгетиков, </w:t>
      </w:r>
      <w:proofErr w:type="spellStart"/>
      <w:r w:rsidRPr="00111016">
        <w:t>адренопозитивных</w:t>
      </w:r>
      <w:proofErr w:type="spellEnd"/>
      <w:r w:rsidRPr="00111016">
        <w:t xml:space="preserve"> препаратов, ингибиторов </w:t>
      </w:r>
      <w:proofErr w:type="spellStart"/>
      <w:r w:rsidRPr="00111016">
        <w:t>к</w:t>
      </w:r>
      <w:r w:rsidRPr="00111016">
        <w:t>и</w:t>
      </w:r>
      <w:r w:rsidRPr="00111016">
        <w:t>ниногенеза</w:t>
      </w:r>
      <w:proofErr w:type="spellEnd"/>
      <w:r w:rsidRPr="00111016">
        <w:t xml:space="preserve">, простагландинов, нестероидных противовоспалительных средств. Значение </w:t>
      </w:r>
      <w:proofErr w:type="spellStart"/>
      <w:r w:rsidRPr="00111016">
        <w:t>эп</w:t>
      </w:r>
      <w:r w:rsidRPr="00111016">
        <w:t>и</w:t>
      </w:r>
      <w:r w:rsidRPr="00111016">
        <w:t>дуральной</w:t>
      </w:r>
      <w:proofErr w:type="spellEnd"/>
      <w:r w:rsidRPr="00111016">
        <w:t xml:space="preserve"> анестезии в нормализации функций организма в ближайшем послеоперационном пер</w:t>
      </w:r>
      <w:r w:rsidRPr="00111016">
        <w:t>и</w:t>
      </w:r>
      <w:r w:rsidRPr="00111016">
        <w:t>оде.</w:t>
      </w:r>
    </w:p>
    <w:p w:rsidR="00111016" w:rsidRPr="00111016" w:rsidRDefault="00111016" w:rsidP="00A57F85">
      <w:pPr>
        <w:numPr>
          <w:ilvl w:val="12"/>
          <w:numId w:val="0"/>
        </w:numPr>
        <w:ind w:firstLine="567"/>
        <w:jc w:val="both"/>
        <w:rPr>
          <w:b/>
        </w:rPr>
      </w:pPr>
    </w:p>
    <w:p w:rsidR="00111016" w:rsidRPr="00A57F85" w:rsidRDefault="00111016" w:rsidP="00A57F8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F85">
        <w:rPr>
          <w:rFonts w:ascii="Times New Roman" w:hAnsi="Times New Roman" w:cs="Times New Roman"/>
          <w:sz w:val="24"/>
          <w:szCs w:val="24"/>
        </w:rPr>
        <w:t>3. Реаниматология и ее методы</w:t>
      </w:r>
    </w:p>
    <w:p w:rsidR="00111016" w:rsidRPr="00111016" w:rsidRDefault="00111016" w:rsidP="00A57F85">
      <w:pPr>
        <w:pStyle w:val="ad"/>
        <w:spacing w:after="0"/>
        <w:ind w:firstLine="567"/>
        <w:jc w:val="both"/>
        <w:rPr>
          <w:spacing w:val="-2"/>
        </w:rPr>
      </w:pPr>
      <w:r w:rsidRPr="00111016">
        <w:rPr>
          <w:spacing w:val="-2"/>
        </w:rPr>
        <w:t xml:space="preserve">Терминальные состояния. Классификация – </w:t>
      </w:r>
      <w:proofErr w:type="spellStart"/>
      <w:r w:rsidRPr="00111016">
        <w:rPr>
          <w:spacing w:val="-2"/>
        </w:rPr>
        <w:t>предагональное</w:t>
      </w:r>
      <w:proofErr w:type="spellEnd"/>
      <w:r w:rsidRPr="00111016">
        <w:rPr>
          <w:spacing w:val="-2"/>
        </w:rPr>
        <w:t xml:space="preserve"> состояние, агония, клиническая смерть. Определение понятия клиническая смерть по В.А. </w:t>
      </w:r>
      <w:proofErr w:type="spellStart"/>
      <w:r w:rsidRPr="00111016">
        <w:rPr>
          <w:spacing w:val="-2"/>
        </w:rPr>
        <w:t>Неговскому</w:t>
      </w:r>
      <w:proofErr w:type="spellEnd"/>
      <w:r w:rsidRPr="00111016">
        <w:rPr>
          <w:spacing w:val="-2"/>
        </w:rPr>
        <w:t xml:space="preserve">. Признаки клинической </w:t>
      </w:r>
      <w:r w:rsidRPr="00111016">
        <w:rPr>
          <w:spacing w:val="-2"/>
        </w:rPr>
        <w:lastRenderedPageBreak/>
        <w:t>смерти. Реанимационные мероприятия, базовый комплекс сердечно-легочной реанимации. Ко</w:t>
      </w:r>
      <w:r w:rsidRPr="00111016">
        <w:rPr>
          <w:spacing w:val="-2"/>
        </w:rPr>
        <w:t>н</w:t>
      </w:r>
      <w:r w:rsidRPr="00111016">
        <w:rPr>
          <w:spacing w:val="-2"/>
        </w:rPr>
        <w:t xml:space="preserve">троль эффективности реанимационных мер. Комплекс реанимационных мер на </w:t>
      </w:r>
      <w:proofErr w:type="spellStart"/>
      <w:r w:rsidRPr="00111016">
        <w:rPr>
          <w:spacing w:val="-2"/>
        </w:rPr>
        <w:t>догоспитальном</w:t>
      </w:r>
      <w:proofErr w:type="spellEnd"/>
      <w:r w:rsidRPr="00111016">
        <w:rPr>
          <w:spacing w:val="-2"/>
        </w:rPr>
        <w:t xml:space="preserve"> эт</w:t>
      </w:r>
      <w:r w:rsidRPr="00111016">
        <w:rPr>
          <w:spacing w:val="-2"/>
        </w:rPr>
        <w:t>а</w:t>
      </w:r>
      <w:r w:rsidRPr="00111016">
        <w:rPr>
          <w:spacing w:val="-2"/>
        </w:rPr>
        <w:t>пе и в условиях стационара.</w:t>
      </w:r>
    </w:p>
    <w:p w:rsidR="00111016" w:rsidRPr="00111016" w:rsidRDefault="00111016" w:rsidP="00A57F85">
      <w:pPr>
        <w:ind w:firstLine="567"/>
        <w:jc w:val="both"/>
        <w:rPr>
          <w:u w:val="single"/>
        </w:rPr>
      </w:pPr>
      <w:r w:rsidRPr="00111016">
        <w:rPr>
          <w:i/>
        </w:rPr>
        <w:t>Остановка кровообращения.</w:t>
      </w:r>
      <w:r w:rsidRPr="00111016">
        <w:t xml:space="preserve"> Этиологические факторы остановки кровообращения – ка</w:t>
      </w:r>
      <w:r w:rsidRPr="00111016">
        <w:t>р</w:t>
      </w:r>
      <w:r w:rsidRPr="00111016">
        <w:t xml:space="preserve">диальные и </w:t>
      </w:r>
      <w:proofErr w:type="spellStart"/>
      <w:r w:rsidRPr="00111016">
        <w:t>некардиальные</w:t>
      </w:r>
      <w:proofErr w:type="spellEnd"/>
      <w:r w:rsidRPr="00111016">
        <w:t xml:space="preserve">. Механизмы остановки кровообращения – фибрилляция желудочков сердца, желудочковая тахикардия, асистолия, </w:t>
      </w:r>
      <w:proofErr w:type="spellStart"/>
      <w:r w:rsidRPr="00111016">
        <w:t>брадиаритмия</w:t>
      </w:r>
      <w:proofErr w:type="spellEnd"/>
      <w:r w:rsidRPr="00111016">
        <w:t xml:space="preserve">, электромеханическая диссоциация. Диагностические критерии при различных механизмах остановки кровообращения. </w:t>
      </w:r>
      <w:proofErr w:type="spellStart"/>
      <w:r w:rsidRPr="00111016">
        <w:t>Реанимаци</w:t>
      </w:r>
      <w:r w:rsidRPr="00111016">
        <w:t>о</w:t>
      </w:r>
      <w:r w:rsidRPr="00111016">
        <w:t>ные</w:t>
      </w:r>
      <w:proofErr w:type="spellEnd"/>
      <w:r w:rsidRPr="00111016">
        <w:t xml:space="preserve"> меры, принципы интенсивной терапии, фармакологические средства, электрическая </w:t>
      </w:r>
      <w:proofErr w:type="spellStart"/>
      <w:r w:rsidRPr="00111016">
        <w:t>деф</w:t>
      </w:r>
      <w:r w:rsidRPr="00111016">
        <w:t>и</w:t>
      </w:r>
      <w:r w:rsidRPr="00111016">
        <w:t>брилляция</w:t>
      </w:r>
      <w:proofErr w:type="spellEnd"/>
      <w:r w:rsidRPr="00111016">
        <w:t xml:space="preserve">. </w:t>
      </w:r>
      <w:proofErr w:type="spellStart"/>
      <w:r w:rsidRPr="00111016">
        <w:t>Электрокардиостимуляция</w:t>
      </w:r>
      <w:proofErr w:type="spellEnd"/>
      <w:r w:rsidRPr="00111016">
        <w:t>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>Шок.</w:t>
      </w:r>
      <w:r w:rsidRPr="00111016">
        <w:t xml:space="preserve"> Определение. Классификация. Диагностика. Принципы интенсивной терапии при травматическом (геморрагическом, ожоговом и др.), кардиогенном, анафилактическом, септич</w:t>
      </w:r>
      <w:r w:rsidRPr="00111016">
        <w:t>е</w:t>
      </w:r>
      <w:r w:rsidRPr="00111016">
        <w:t xml:space="preserve">ском шоке. Фармакологические средства, принципы </w:t>
      </w:r>
      <w:proofErr w:type="spellStart"/>
      <w:r w:rsidRPr="00111016">
        <w:t>инфузионно-трансфузионной</w:t>
      </w:r>
      <w:proofErr w:type="spellEnd"/>
      <w:r w:rsidRPr="00111016">
        <w:t xml:space="preserve"> терапии.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 xml:space="preserve">Острая </w:t>
      </w:r>
      <w:proofErr w:type="spellStart"/>
      <w:r w:rsidRPr="00111016">
        <w:rPr>
          <w:i/>
        </w:rPr>
        <w:t>кровопотеря.</w:t>
      </w:r>
      <w:r w:rsidRPr="00111016">
        <w:t>Патофизиологические</w:t>
      </w:r>
      <w:proofErr w:type="spellEnd"/>
      <w:r w:rsidRPr="00111016">
        <w:t xml:space="preserve"> изменения в организме при острой кровопотере. </w:t>
      </w:r>
      <w:proofErr w:type="spellStart"/>
      <w:r w:rsidRPr="00111016">
        <w:t>Аутогемодилюция</w:t>
      </w:r>
      <w:proofErr w:type="spellEnd"/>
      <w:r w:rsidRPr="00111016">
        <w:t xml:space="preserve">. Диагностика. Принципы </w:t>
      </w:r>
      <w:proofErr w:type="spellStart"/>
      <w:r w:rsidRPr="00111016">
        <w:t>инфузионно-трансфузионной</w:t>
      </w:r>
      <w:proofErr w:type="spellEnd"/>
      <w:r w:rsidRPr="00111016">
        <w:t xml:space="preserve"> терапии. Переливание компонентов крови и кровезаменителей. Осложнения при переливании крови. Профилактика и </w:t>
      </w:r>
      <w:proofErr w:type="spellStart"/>
      <w:r w:rsidRPr="00111016">
        <w:t>интенсивеая</w:t>
      </w:r>
      <w:proofErr w:type="spellEnd"/>
      <w:r w:rsidRPr="00111016">
        <w:t xml:space="preserve"> терапия осложнений </w:t>
      </w:r>
      <w:proofErr w:type="spellStart"/>
      <w:r w:rsidRPr="00111016">
        <w:t>инфузионно-трансфузионной</w:t>
      </w:r>
      <w:proofErr w:type="spellEnd"/>
      <w:r w:rsidRPr="00111016">
        <w:t xml:space="preserve"> терапии.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>Нарушения водно-электролитного обмена.</w:t>
      </w:r>
      <w:r w:rsidRPr="00111016">
        <w:t xml:space="preserve"> Распределение воды в организме. Циркуляция воды и электролитов. Водный баланс. Электролитный баланс. Классификация нарушений водного обмена и баланса основных электролитов. Коррекция нарушений водно-электролитного обмена. Расчеты суточной потребности организма в воде и электролитах. Ошибки и их устранение при коррекции водно-электролитных нарушений. Коллоидно-осмотическое давление (КОД). Причины снижения и повышения КОД у больных в критическом состоянии. Коррекция нарушений КОД. Методы контроля.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>Острые нарушения функции дыхания – острая дыхательная недостаточность (ОДН).</w:t>
      </w:r>
      <w:r w:rsidRPr="00111016">
        <w:t xml:space="preserve"> Определение, классификация. Нарушения вентиляции, диффузии, вентиляционно-</w:t>
      </w:r>
      <w:proofErr w:type="spellStart"/>
      <w:r w:rsidRPr="00111016">
        <w:t>перфузионного</w:t>
      </w:r>
      <w:proofErr w:type="spellEnd"/>
      <w:r w:rsidRPr="00111016">
        <w:t xml:space="preserve"> соотношения. Диагностика, определение степени острой дыхательной недостаточности. Лечение фармакологическими средствами, ингаляционная терапия, показания и выбор режима ИВЛ и ВВЛ, контроль неэффективности ИВЛ и ВВЛ, профилактика и интенсивная терапия осложнений в связи с применением ИВЛ и ВВЛ.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 xml:space="preserve">Гипербарическая </w:t>
      </w:r>
      <w:proofErr w:type="spellStart"/>
      <w:r w:rsidRPr="00111016">
        <w:rPr>
          <w:i/>
        </w:rPr>
        <w:t>оксигенация</w:t>
      </w:r>
      <w:proofErr w:type="spellEnd"/>
      <w:r w:rsidRPr="00111016">
        <w:rPr>
          <w:i/>
        </w:rPr>
        <w:t xml:space="preserve"> (ГБО).</w:t>
      </w:r>
      <w:r w:rsidRPr="00111016">
        <w:t xml:space="preserve"> Значение ГБО в </w:t>
      </w:r>
      <w:proofErr w:type="spellStart"/>
      <w:r w:rsidRPr="00111016">
        <w:t>реаниматологической</w:t>
      </w:r>
      <w:proofErr w:type="spellEnd"/>
      <w:r w:rsidRPr="00111016">
        <w:t xml:space="preserve"> практике. Мех</w:t>
      </w:r>
      <w:r w:rsidRPr="00111016">
        <w:t>а</w:t>
      </w:r>
      <w:r w:rsidRPr="00111016">
        <w:t>низм действия кислорода под повышенном давлением на основные функции организма. Показ</w:t>
      </w:r>
      <w:r w:rsidRPr="00111016">
        <w:t>а</w:t>
      </w:r>
      <w:r w:rsidRPr="00111016">
        <w:t xml:space="preserve">ния и противопоказания к применению гипербарической </w:t>
      </w:r>
      <w:proofErr w:type="spellStart"/>
      <w:r w:rsidRPr="00111016">
        <w:t>оксигенации</w:t>
      </w:r>
      <w:proofErr w:type="spellEnd"/>
      <w:r w:rsidRPr="00111016">
        <w:t xml:space="preserve"> в клинической практике. Техника безопасности.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>Нарушения кислотно-основного состояния (КОС).</w:t>
      </w:r>
      <w:r w:rsidRPr="00111016">
        <w:t xml:space="preserve"> Буферные системы крови, роль вентил</w:t>
      </w:r>
      <w:r w:rsidRPr="00111016">
        <w:t>я</w:t>
      </w:r>
      <w:r w:rsidRPr="00111016">
        <w:t>ции легких и выделительной функции почек в поддержании констант КОС. Основные причины нарушений кислотно-основного состояния у больных в критических состояниях: дыхательный ацидоз и дыхательный алкалоз, метаболический ацидоз и метаболический алкалоз; компенсир</w:t>
      </w:r>
      <w:r w:rsidRPr="00111016">
        <w:t>о</w:t>
      </w:r>
      <w:r w:rsidRPr="00111016">
        <w:t>ванные и декомпенсированные формы. Принципы коррекции нарушений КОС, методы оценки эффективности.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>Острая почечная и печеночная недостаточность.</w:t>
      </w:r>
      <w:r w:rsidRPr="00111016">
        <w:t xml:space="preserve"> Этиология и патогенез острой почечной недостаточности (интоксикация, септические процессы, гемотрансфузионные конфликты и др.). Острая почечная недостаточность как осложнение травм, кровопотери, ожогов, ошибок при пер</w:t>
      </w:r>
      <w:r w:rsidRPr="00111016">
        <w:t>е</w:t>
      </w:r>
      <w:r w:rsidRPr="00111016">
        <w:t>ливании крови. Клиническая картина острой почечной недостаточности, лабораторная диагност</w:t>
      </w:r>
      <w:r w:rsidRPr="00111016">
        <w:t>и</w:t>
      </w:r>
      <w:r w:rsidRPr="00111016">
        <w:t>ка. Принципы интенсивной терапии, искусственный гемодиализ.</w:t>
      </w:r>
    </w:p>
    <w:p w:rsidR="00111016" w:rsidRPr="00111016" w:rsidRDefault="00111016" w:rsidP="00A57F85">
      <w:pPr>
        <w:ind w:firstLine="567"/>
        <w:jc w:val="both"/>
      </w:pPr>
      <w:r w:rsidRPr="00111016">
        <w:t>Острая печеночная недостаточность: этиология, патогенез при травме, ожогах, септических процессах, отравлениях. Клиническая картина, лабораторная диагностика. Принципы интенсивной терапии, показания к пересадке печени.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>Отравления.</w:t>
      </w:r>
      <w:r w:rsidRPr="00111016">
        <w:t xml:space="preserve"> Отравления угарным газом, инсектицидами, ФОС, барбитуратами, уксусной э</w:t>
      </w:r>
      <w:r w:rsidRPr="00111016">
        <w:t>с</w:t>
      </w:r>
      <w:r w:rsidRPr="00111016">
        <w:t>сенцией, кислотами, щелочами, алкоголем, ядовитыми грибами, антифризом и др. Особенности клинической картины при различных отравлениях. Основные принципы оказания медицинской помощи при отравлениях на этапах эвакуации и в лечебных учреждениях. Организация медици</w:t>
      </w:r>
      <w:r w:rsidRPr="00111016">
        <w:t>н</w:t>
      </w:r>
      <w:r w:rsidRPr="00111016">
        <w:t>ских центров по лечению отравлений.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 xml:space="preserve">Методы активной </w:t>
      </w:r>
      <w:proofErr w:type="spellStart"/>
      <w:r w:rsidRPr="00111016">
        <w:rPr>
          <w:i/>
        </w:rPr>
        <w:t>детоксикации</w:t>
      </w:r>
      <w:proofErr w:type="spellEnd"/>
      <w:r w:rsidRPr="00111016">
        <w:rPr>
          <w:i/>
        </w:rPr>
        <w:t>.</w:t>
      </w:r>
      <w:r w:rsidRPr="00111016">
        <w:t xml:space="preserve"> Синдромы эндогенной и экзогенной интоксикации. Пок</w:t>
      </w:r>
      <w:r w:rsidRPr="00111016">
        <w:t>а</w:t>
      </w:r>
      <w:r w:rsidRPr="00111016">
        <w:t xml:space="preserve">зания и противопоказания к применению: </w:t>
      </w:r>
      <w:proofErr w:type="spellStart"/>
      <w:r w:rsidRPr="00111016">
        <w:t>гемосорбции</w:t>
      </w:r>
      <w:proofErr w:type="spellEnd"/>
      <w:r w:rsidRPr="00111016">
        <w:t xml:space="preserve">, </w:t>
      </w:r>
      <w:proofErr w:type="spellStart"/>
      <w:r w:rsidRPr="00111016">
        <w:t>плазмафереза</w:t>
      </w:r>
      <w:proofErr w:type="spellEnd"/>
      <w:r w:rsidRPr="00111016">
        <w:t xml:space="preserve">, </w:t>
      </w:r>
      <w:proofErr w:type="spellStart"/>
      <w:r w:rsidRPr="00111016">
        <w:t>плазмосорбции</w:t>
      </w:r>
      <w:proofErr w:type="spellEnd"/>
      <w:r w:rsidRPr="00111016">
        <w:t xml:space="preserve">, </w:t>
      </w:r>
      <w:proofErr w:type="spellStart"/>
      <w:r w:rsidRPr="00111016">
        <w:t>лимфо</w:t>
      </w:r>
      <w:r w:rsidRPr="00111016">
        <w:t>с</w:t>
      </w:r>
      <w:r w:rsidRPr="00111016">
        <w:t>орбции</w:t>
      </w:r>
      <w:proofErr w:type="spellEnd"/>
      <w:r w:rsidRPr="00111016">
        <w:t xml:space="preserve">, </w:t>
      </w:r>
      <w:proofErr w:type="spellStart"/>
      <w:r w:rsidRPr="00111016">
        <w:t>иммуносорбции</w:t>
      </w:r>
      <w:proofErr w:type="spellEnd"/>
      <w:r w:rsidRPr="00111016">
        <w:t xml:space="preserve">, гемодиализа, ультрафильтрации, </w:t>
      </w:r>
      <w:proofErr w:type="spellStart"/>
      <w:r w:rsidRPr="00111016">
        <w:t>ксеноспленоперфузии</w:t>
      </w:r>
      <w:proofErr w:type="spellEnd"/>
      <w:r w:rsidRPr="00111016">
        <w:t xml:space="preserve">, </w:t>
      </w:r>
      <w:proofErr w:type="spellStart"/>
      <w:r w:rsidRPr="00111016">
        <w:t>ксеногепат</w:t>
      </w:r>
      <w:r w:rsidRPr="00111016">
        <w:t>о</w:t>
      </w:r>
      <w:r w:rsidRPr="00111016">
        <w:t>перфузии</w:t>
      </w:r>
      <w:proofErr w:type="spellEnd"/>
      <w:r w:rsidRPr="00111016">
        <w:t xml:space="preserve">, электрохимическому окислению крови. 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lastRenderedPageBreak/>
        <w:t>Нарушения свертывающей и антисвертывающей систем крови.</w:t>
      </w:r>
      <w:r w:rsidRPr="00111016">
        <w:t xml:space="preserve"> Нарушения процессов г</w:t>
      </w:r>
      <w:r w:rsidRPr="00111016">
        <w:t>е</w:t>
      </w:r>
      <w:r w:rsidRPr="00111016">
        <w:t xml:space="preserve">мостаза – </w:t>
      </w:r>
      <w:proofErr w:type="spellStart"/>
      <w:r w:rsidRPr="00111016">
        <w:t>коагулопатии</w:t>
      </w:r>
      <w:proofErr w:type="spellEnd"/>
      <w:r w:rsidRPr="00111016">
        <w:t>, ДВС-синдром. Диагностика нарушений системы гемостаза, профилакт</w:t>
      </w:r>
      <w:r w:rsidRPr="00111016">
        <w:t>и</w:t>
      </w:r>
      <w:r w:rsidRPr="00111016">
        <w:t xml:space="preserve">ка, лечение. Показания к </w:t>
      </w:r>
      <w:proofErr w:type="spellStart"/>
      <w:r w:rsidRPr="00111016">
        <w:t>антикоагулянтной</w:t>
      </w:r>
      <w:proofErr w:type="spellEnd"/>
      <w:r w:rsidRPr="00111016">
        <w:t xml:space="preserve"> и </w:t>
      </w:r>
      <w:proofErr w:type="spellStart"/>
      <w:r w:rsidRPr="00111016">
        <w:t>тромболитической</w:t>
      </w:r>
      <w:proofErr w:type="spellEnd"/>
      <w:r w:rsidRPr="00111016">
        <w:t xml:space="preserve"> терапии. Ингибиторы коагул</w:t>
      </w:r>
      <w:r w:rsidRPr="00111016">
        <w:t>я</w:t>
      </w:r>
      <w:r w:rsidRPr="00111016">
        <w:t xml:space="preserve">ции. Опасности и ошибки </w:t>
      </w:r>
      <w:proofErr w:type="spellStart"/>
      <w:r w:rsidRPr="00111016">
        <w:t>коррегирующей</w:t>
      </w:r>
      <w:proofErr w:type="spellEnd"/>
      <w:r w:rsidRPr="00111016">
        <w:t xml:space="preserve"> терапии.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 xml:space="preserve">Функциональная недостаточность гипофиз-адреналовой </w:t>
      </w:r>
      <w:proofErr w:type="spellStart"/>
      <w:r w:rsidRPr="00111016">
        <w:rPr>
          <w:i/>
        </w:rPr>
        <w:t>системы.</w:t>
      </w:r>
      <w:r w:rsidRPr="00111016">
        <w:t>Причины</w:t>
      </w:r>
      <w:proofErr w:type="spellEnd"/>
      <w:r w:rsidRPr="00111016">
        <w:t xml:space="preserve"> функционал</w:t>
      </w:r>
      <w:r w:rsidRPr="00111016">
        <w:t>ь</w:t>
      </w:r>
      <w:r w:rsidRPr="00111016">
        <w:t xml:space="preserve">ной недостаточности гипофиз-адреналовой системы при операциях и травмах. Применение </w:t>
      </w:r>
      <w:proofErr w:type="spellStart"/>
      <w:r w:rsidRPr="00111016">
        <w:t>гл</w:t>
      </w:r>
      <w:r w:rsidRPr="00111016">
        <w:t>ю</w:t>
      </w:r>
      <w:r w:rsidRPr="00111016">
        <w:t>кокортикоидов</w:t>
      </w:r>
      <w:proofErr w:type="spellEnd"/>
      <w:r w:rsidRPr="00111016">
        <w:t xml:space="preserve"> с профилактической и лечебной целью. Другие аспекты применения </w:t>
      </w:r>
      <w:proofErr w:type="spellStart"/>
      <w:r w:rsidRPr="00111016">
        <w:t>глюкокорт</w:t>
      </w:r>
      <w:r w:rsidRPr="00111016">
        <w:t>и</w:t>
      </w:r>
      <w:r w:rsidRPr="00111016">
        <w:t>коидов</w:t>
      </w:r>
      <w:proofErr w:type="spellEnd"/>
      <w:r w:rsidRPr="00111016">
        <w:t xml:space="preserve"> в анестезиологической и </w:t>
      </w:r>
      <w:proofErr w:type="spellStart"/>
      <w:r w:rsidRPr="00111016">
        <w:t>реаниматологической</w:t>
      </w:r>
      <w:proofErr w:type="spellEnd"/>
      <w:r w:rsidRPr="00111016">
        <w:t xml:space="preserve"> практике.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>Организация и содержание интенсивной терапии у больных различного профиля, наход</w:t>
      </w:r>
      <w:r w:rsidRPr="00111016">
        <w:rPr>
          <w:i/>
        </w:rPr>
        <w:t>я</w:t>
      </w:r>
      <w:r w:rsidRPr="00111016">
        <w:rPr>
          <w:i/>
        </w:rPr>
        <w:t>щихся в критическом состоянии:</w:t>
      </w:r>
      <w:r w:rsidRPr="00111016">
        <w:t xml:space="preserve"> при коматозных состояниях, инфаркте миокарда, крупозной и </w:t>
      </w:r>
      <w:proofErr w:type="spellStart"/>
      <w:r w:rsidRPr="00111016">
        <w:t>грипозной</w:t>
      </w:r>
      <w:proofErr w:type="spellEnd"/>
      <w:r w:rsidRPr="00111016">
        <w:t xml:space="preserve"> пневмонии, бронхиальной астме, нарушении мозгового кровообращения, гипертонич</w:t>
      </w:r>
      <w:r w:rsidRPr="00111016">
        <w:t>е</w:t>
      </w:r>
      <w:r w:rsidRPr="00111016">
        <w:t xml:space="preserve">ском кризе, психозах, инфекционных заболеваниях, отеке легких и др. 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>Парентеральное питание.</w:t>
      </w:r>
      <w:r w:rsidRPr="00111016">
        <w:t xml:space="preserve"> Основные компоненты парентерального питания – источники аз</w:t>
      </w:r>
      <w:r w:rsidRPr="00111016">
        <w:t>о</w:t>
      </w:r>
      <w:r w:rsidRPr="00111016">
        <w:t>та, источники энергии, витамины, анаболические гормоны. Полное и неполное парентеральное питание, препараты для парентерального питания. Абсолютные и относительные показания. Пр</w:t>
      </w:r>
      <w:r w:rsidRPr="00111016">
        <w:t>о</w:t>
      </w:r>
      <w:r w:rsidRPr="00111016">
        <w:t xml:space="preserve">тивопоказания. Техника выполнения. Осложнения, их профилактика и интенсивная терапия. </w:t>
      </w:r>
    </w:p>
    <w:p w:rsidR="00111016" w:rsidRPr="00111016" w:rsidRDefault="00111016" w:rsidP="00A57F85">
      <w:pPr>
        <w:ind w:firstLine="567"/>
        <w:jc w:val="both"/>
      </w:pPr>
      <w:proofErr w:type="spellStart"/>
      <w:r w:rsidRPr="00111016">
        <w:rPr>
          <w:i/>
        </w:rPr>
        <w:t>Постреанимационная</w:t>
      </w:r>
      <w:proofErr w:type="spellEnd"/>
      <w:r w:rsidRPr="00111016">
        <w:rPr>
          <w:i/>
        </w:rPr>
        <w:t xml:space="preserve"> болезнь.</w:t>
      </w:r>
      <w:r w:rsidRPr="00111016">
        <w:t xml:space="preserve"> </w:t>
      </w:r>
      <w:proofErr w:type="spellStart"/>
      <w:r w:rsidRPr="00111016">
        <w:t>Постгипоксическая</w:t>
      </w:r>
      <w:proofErr w:type="spellEnd"/>
      <w:r w:rsidRPr="00111016">
        <w:t xml:space="preserve"> энцефалопатия. Патофизиологические изменения в ЦНС, других органах и тканях. Стадийность течения </w:t>
      </w:r>
      <w:proofErr w:type="spellStart"/>
      <w:r w:rsidRPr="00111016">
        <w:t>постреанимационной</w:t>
      </w:r>
      <w:proofErr w:type="spellEnd"/>
      <w:r w:rsidRPr="00111016">
        <w:t xml:space="preserve"> болезни. Принципы </w:t>
      </w:r>
      <w:proofErr w:type="spellStart"/>
      <w:r w:rsidRPr="00111016">
        <w:t>нейрореабилитационной</w:t>
      </w:r>
      <w:proofErr w:type="spellEnd"/>
      <w:r w:rsidRPr="00111016">
        <w:t xml:space="preserve"> терапии.</w:t>
      </w:r>
    </w:p>
    <w:p w:rsidR="00111016" w:rsidRPr="00111016" w:rsidRDefault="00111016" w:rsidP="00A57F85">
      <w:pPr>
        <w:ind w:firstLine="567"/>
        <w:jc w:val="both"/>
      </w:pPr>
      <w:r w:rsidRPr="00111016">
        <w:rPr>
          <w:i/>
        </w:rPr>
        <w:t xml:space="preserve">Научно-технический прогресс в анестезиологии и </w:t>
      </w:r>
      <w:proofErr w:type="spellStart"/>
      <w:r w:rsidRPr="00111016">
        <w:rPr>
          <w:i/>
        </w:rPr>
        <w:t>реаниматологии.</w:t>
      </w:r>
      <w:r w:rsidRPr="00111016">
        <w:t>Мониторные</w:t>
      </w:r>
      <w:proofErr w:type="spellEnd"/>
      <w:r w:rsidRPr="00111016">
        <w:t xml:space="preserve"> комплексы при анестезии, реанимации и интенсивной терапии для оценки глубины анестезии, состояния се</w:t>
      </w:r>
      <w:r w:rsidRPr="00111016">
        <w:t>р</w:t>
      </w:r>
      <w:r w:rsidRPr="00111016">
        <w:t xml:space="preserve">дечно-сосудистой системы, функции дыхательной и выделительной систем, степени </w:t>
      </w:r>
      <w:proofErr w:type="spellStart"/>
      <w:r w:rsidRPr="00111016">
        <w:t>миорелакс</w:t>
      </w:r>
      <w:r w:rsidRPr="00111016">
        <w:t>а</w:t>
      </w:r>
      <w:r w:rsidRPr="00111016">
        <w:t>ции</w:t>
      </w:r>
      <w:proofErr w:type="spellEnd"/>
      <w:r w:rsidRPr="00111016">
        <w:t>, изменения метаболических процессов, свертывающей и антисвертывающей систем крови. Стандарты мониторинга.</w:t>
      </w:r>
    </w:p>
    <w:p w:rsidR="00A036D1" w:rsidRDefault="00A036D1" w:rsidP="00457173">
      <w:pPr>
        <w:rPr>
          <w:color w:val="000000" w:themeColor="text1"/>
        </w:rPr>
      </w:pPr>
    </w:p>
    <w:p w:rsidR="002D2538" w:rsidRPr="0053706B" w:rsidRDefault="00A57F85" w:rsidP="002D2538">
      <w:pPr>
        <w:tabs>
          <w:tab w:val="center" w:pos="4649"/>
          <w:tab w:val="left" w:pos="5604"/>
        </w:tabs>
        <w:jc w:val="both"/>
        <w:rPr>
          <w:b/>
          <w:bCs/>
        </w:rPr>
      </w:pPr>
      <w:r>
        <w:rPr>
          <w:b/>
          <w:color w:val="000000" w:themeColor="text1"/>
        </w:rPr>
        <w:t xml:space="preserve">        4. </w:t>
      </w:r>
      <w:r w:rsidR="002D2538">
        <w:rPr>
          <w:b/>
          <w:bCs/>
        </w:rPr>
        <w:t>Общие вопросы для подготовки к кандидатскому экзамену</w:t>
      </w:r>
    </w:p>
    <w:p w:rsidR="00F70372" w:rsidRPr="00F63F9B" w:rsidRDefault="00F70372" w:rsidP="002D2538">
      <w:pPr>
        <w:rPr>
          <w:rFonts w:eastAsiaTheme="minorHAnsi"/>
          <w:color w:val="000000" w:themeColor="text1"/>
          <w:lang w:eastAsia="en-US"/>
        </w:rPr>
      </w:pPr>
      <w:bookmarkStart w:id="0" w:name="_GoBack"/>
      <w:bookmarkEnd w:id="0"/>
      <w:r w:rsidRPr="00F63F9B">
        <w:rPr>
          <w:rFonts w:eastAsiaTheme="minorHAnsi"/>
          <w:color w:val="000000" w:themeColor="text1"/>
          <w:lang w:eastAsia="en-US"/>
        </w:rPr>
        <w:t>1. Анальгетики, используемые в анестезиологической практике.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2. Анафилактический шок. Патогенез, диагностика, интенсивная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3. Анестезиологическое обеспечение акушерских операций.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4. Анестезиологическое обеспечение операций на головном мозге.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5. Анестезиологическое обеспечение операций на сердце и сосудах.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6. Анестезиологическое обеспечение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эндовидеохирургических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вмешательств.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7. Анестезиология и реаниматология как направление современной медицины.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8. Антибиотики в интенсивной терапии критических состояний.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9. Вазоактивные (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вазопрессоры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, вазодилататоры) средства в анестезиологии и в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интенсивной т</w:t>
      </w:r>
      <w:r w:rsidRPr="00F63F9B">
        <w:rPr>
          <w:rFonts w:eastAsiaTheme="minorHAnsi"/>
          <w:color w:val="000000" w:themeColor="text1"/>
          <w:lang w:eastAsia="en-US"/>
        </w:rPr>
        <w:t>е</w:t>
      </w:r>
      <w:r w:rsidRPr="00F63F9B">
        <w:rPr>
          <w:rFonts w:eastAsiaTheme="minorHAnsi"/>
          <w:color w:val="000000" w:themeColor="text1"/>
          <w:lang w:eastAsia="en-US"/>
        </w:rPr>
        <w:t>рапии.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10. Варианты нарушения функции системы гемостаза. Меры профилактики,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11. Варианты остановки кровообращения.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12. Венозные доступы в практике анестезиологии и интенсивной терапии.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13. Виды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дисгидрий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 Коррекция нарушений водно-электролитного баланса с учетом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разновидн</w:t>
      </w:r>
      <w:r w:rsidRPr="00F63F9B">
        <w:rPr>
          <w:rFonts w:eastAsiaTheme="minorHAnsi"/>
          <w:color w:val="000000" w:themeColor="text1"/>
          <w:lang w:eastAsia="en-US"/>
        </w:rPr>
        <w:t>о</w:t>
      </w:r>
      <w:r w:rsidRPr="00F63F9B">
        <w:rPr>
          <w:rFonts w:eastAsiaTheme="minorHAnsi"/>
          <w:color w:val="000000" w:themeColor="text1"/>
          <w:lang w:eastAsia="en-US"/>
        </w:rPr>
        <w:t>сти расстройства.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14. Внутривенная анестезия. Содержание понятия. Условия проведения, общие показания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и пр</w:t>
      </w:r>
      <w:r w:rsidRPr="00F63F9B">
        <w:rPr>
          <w:rFonts w:eastAsiaTheme="minorHAnsi"/>
          <w:color w:val="000000" w:themeColor="text1"/>
          <w:lang w:eastAsia="en-US"/>
        </w:rPr>
        <w:t>о</w:t>
      </w:r>
      <w:r w:rsidRPr="00F63F9B">
        <w:rPr>
          <w:rFonts w:eastAsiaTheme="minorHAnsi"/>
          <w:color w:val="000000" w:themeColor="text1"/>
          <w:lang w:eastAsia="en-US"/>
        </w:rPr>
        <w:t>тивопоказания к методу. Отрицательные и положительные стороны.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15. Анестезия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кетамином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 Показания, противопоказания. Достоинства, недостатки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препарата. М</w:t>
      </w:r>
      <w:r w:rsidRPr="00F63F9B">
        <w:rPr>
          <w:rFonts w:eastAsiaTheme="minorHAnsi"/>
          <w:color w:val="000000" w:themeColor="text1"/>
          <w:lang w:eastAsia="en-US"/>
        </w:rPr>
        <w:t>е</w:t>
      </w:r>
      <w:r w:rsidRPr="00F63F9B">
        <w:rPr>
          <w:rFonts w:eastAsiaTheme="minorHAnsi"/>
          <w:color w:val="000000" w:themeColor="text1"/>
          <w:lang w:eastAsia="en-US"/>
        </w:rPr>
        <w:t>тодики использования.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16. Гемодинамический мониторинг.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17. Геморрагический шок: патогенез, клиника, принципы терапии.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18.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Гестозы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второй половины беременности. Патогенез, интенсивная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19. ДВС синдром. Патогенез, клиника. Профилактика,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20. Деполяризующие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миорелаксанты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 Механизм действия, препараты, дозы. Показания к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испол</w:t>
      </w:r>
      <w:r w:rsidRPr="00F63F9B">
        <w:rPr>
          <w:rFonts w:eastAsiaTheme="minorHAnsi"/>
          <w:color w:val="000000" w:themeColor="text1"/>
          <w:lang w:eastAsia="en-US"/>
        </w:rPr>
        <w:t>ь</w:t>
      </w:r>
      <w:r w:rsidRPr="00F63F9B">
        <w:rPr>
          <w:rFonts w:eastAsiaTheme="minorHAnsi"/>
          <w:color w:val="000000" w:themeColor="text1"/>
          <w:lang w:eastAsia="en-US"/>
        </w:rPr>
        <w:t>зованию. Осложнения и их причины. Профилактика.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21. Диагностические критерии сепсиса.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22.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Жизнеугрожающее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обострение бронхиальной астмы. Патогенез,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клиника</w:t>
      </w:r>
      <w:r w:rsidR="00F56CCD" w:rsidRPr="00F63F9B">
        <w:rPr>
          <w:rFonts w:eastAsiaTheme="minorHAnsi"/>
          <w:color w:val="000000" w:themeColor="text1"/>
          <w:lang w:eastAsia="en-US"/>
        </w:rPr>
        <w:t>,</w:t>
      </w:r>
      <w:r w:rsidRPr="00F63F9B">
        <w:rPr>
          <w:rFonts w:eastAsiaTheme="minorHAnsi"/>
          <w:color w:val="000000" w:themeColor="text1"/>
          <w:lang w:eastAsia="en-US"/>
        </w:rPr>
        <w:t xml:space="preserve">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23. Злокачественная гипертермия как осложнение анестезии.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Этиопатогенез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24. Интенсивная терапия ком при сахарном диабете.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25. Интенсивная терапия острого панкреатита.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lastRenderedPageBreak/>
        <w:t>26. Интенсивная терапия острой пневмонии.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27. Интенсивная терапия отравления барбитуратами.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28. Интенсивная терапия пациентов с тяжелой черепно-мозговой травмой. 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29. Интенсивная терапия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постгипоксического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отека головного мозга.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30. Интенсивная терапия синдрома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полиорганной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недостаточности.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31. История анестезиологии.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32. Классификация гипоксических состояний. Основные направления интенсивной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терапии, соо</w:t>
      </w:r>
      <w:r w:rsidRPr="00F63F9B">
        <w:rPr>
          <w:rFonts w:eastAsiaTheme="minorHAnsi"/>
          <w:color w:val="000000" w:themeColor="text1"/>
          <w:lang w:eastAsia="en-US"/>
        </w:rPr>
        <w:t>т</w:t>
      </w:r>
      <w:r w:rsidRPr="00F63F9B">
        <w:rPr>
          <w:rFonts w:eastAsiaTheme="minorHAnsi"/>
          <w:color w:val="000000" w:themeColor="text1"/>
          <w:lang w:eastAsia="en-US"/>
        </w:rPr>
        <w:t>ветствующие разновидностям гипоксии.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33. Клиника и лечение вегетативного состояния.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34. Клиническая фармакология средств для сердечно-легочной реанимации.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35. Компоненты операционного стресса.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36. Критерии диагноза синдрома острого повреждения легких.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37. Критерии перевода больных в критическом состоянии на ИВЛ.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38. Методы лечения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нейропатической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боли.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39. Методы экстракорпоральной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гемокоррекции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в интенсивной терапии.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40. Мониторинг газообмена.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41. Мониторинг кровообращения в анестезиологии и интенсивной терапии.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42. Мониторинг респираторной поддержки: принципы коррекции параметров вентиляции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при нарушениях газообмена.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43. Мониторинг функции внешнего дыхания.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44. Нарушения кислотно-основного состояния.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Этиопатогенез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, клиническая 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биохимическая х</w:t>
      </w:r>
      <w:r w:rsidRPr="00F63F9B">
        <w:rPr>
          <w:rFonts w:eastAsiaTheme="minorHAnsi"/>
          <w:color w:val="000000" w:themeColor="text1"/>
          <w:lang w:eastAsia="en-US"/>
        </w:rPr>
        <w:t>а</w:t>
      </w:r>
      <w:r w:rsidRPr="00F63F9B">
        <w:rPr>
          <w:rFonts w:eastAsiaTheme="minorHAnsi"/>
          <w:color w:val="000000" w:themeColor="text1"/>
          <w:lang w:eastAsia="en-US"/>
        </w:rPr>
        <w:t>рактеристика.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45. Нарушения системы гемостаза при острой массивной кровопотере: патогенез, клиника,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ди</w:t>
      </w:r>
      <w:r w:rsidRPr="00F63F9B">
        <w:rPr>
          <w:rFonts w:eastAsiaTheme="minorHAnsi"/>
          <w:color w:val="000000" w:themeColor="text1"/>
          <w:lang w:eastAsia="en-US"/>
        </w:rPr>
        <w:t>а</w:t>
      </w:r>
      <w:r w:rsidRPr="00F63F9B">
        <w:rPr>
          <w:rFonts w:eastAsiaTheme="minorHAnsi"/>
          <w:color w:val="000000" w:themeColor="text1"/>
          <w:lang w:eastAsia="en-US"/>
        </w:rPr>
        <w:t>гноз,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46.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Недеполяризующие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миорелаксанты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 Механизм действия, препараты, дозы. Показания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к и</w:t>
      </w:r>
      <w:r w:rsidRPr="00F63F9B">
        <w:rPr>
          <w:rFonts w:eastAsiaTheme="minorHAnsi"/>
          <w:color w:val="000000" w:themeColor="text1"/>
          <w:lang w:eastAsia="en-US"/>
        </w:rPr>
        <w:t>с</w:t>
      </w:r>
      <w:r w:rsidRPr="00F63F9B">
        <w:rPr>
          <w:rFonts w:eastAsiaTheme="minorHAnsi"/>
          <w:color w:val="000000" w:themeColor="text1"/>
          <w:lang w:eastAsia="en-US"/>
        </w:rPr>
        <w:t>пользованию. Осложнения и их причины. Профилактика.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47. Нейрофизиология боли.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48. Нейроэндокринная реакция на операционную травму.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49. Оборудование, используемое при сердечно-легочной реанимации.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50. Оказание помощи больным с острым нарушением мозгового кровообращения.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51. Операционный стресс. </w:t>
      </w:r>
      <w:r w:rsidR="00F56CCD" w:rsidRPr="00F63F9B">
        <w:rPr>
          <w:rFonts w:eastAsiaTheme="minorHAnsi"/>
          <w:color w:val="000000" w:themeColor="text1"/>
          <w:lang w:eastAsia="en-US"/>
        </w:rPr>
        <w:t>П</w:t>
      </w:r>
      <w:r w:rsidRPr="00F63F9B">
        <w:rPr>
          <w:rFonts w:eastAsiaTheme="minorHAnsi"/>
          <w:color w:val="000000" w:themeColor="text1"/>
          <w:lang w:eastAsia="en-US"/>
        </w:rPr>
        <w:t>оняти</w:t>
      </w:r>
      <w:r w:rsidR="00F56CCD" w:rsidRPr="00F63F9B">
        <w:rPr>
          <w:rFonts w:eastAsiaTheme="minorHAnsi"/>
          <w:color w:val="000000" w:themeColor="text1"/>
          <w:lang w:eastAsia="en-US"/>
        </w:rPr>
        <w:t>е</w:t>
      </w:r>
      <w:r w:rsidRPr="00F63F9B">
        <w:rPr>
          <w:rFonts w:eastAsiaTheme="minorHAnsi"/>
          <w:color w:val="000000" w:themeColor="text1"/>
          <w:lang w:eastAsia="en-US"/>
        </w:rPr>
        <w:t>, компоненты стресс-реакции,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возможности защиты.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52. Определение понятия «шок». Классификация шока применительно к основам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 xml:space="preserve">патогенеза и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п</w:t>
      </w:r>
      <w:r w:rsidRPr="00F63F9B">
        <w:rPr>
          <w:rFonts w:eastAsiaTheme="minorHAnsi"/>
          <w:color w:val="000000" w:themeColor="text1"/>
          <w:lang w:eastAsia="en-US"/>
        </w:rPr>
        <w:t>о</w:t>
      </w:r>
      <w:r w:rsidRPr="00F63F9B">
        <w:rPr>
          <w:rFonts w:eastAsiaTheme="minorHAnsi"/>
          <w:color w:val="000000" w:themeColor="text1"/>
          <w:lang w:eastAsia="en-US"/>
        </w:rPr>
        <w:t>лиэтиологической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концепции его развития.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53. Определения понятия «Реаниматология», «реанимация», «интенсивная терапия». Цели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и зад</w:t>
      </w:r>
      <w:r w:rsidRPr="00F63F9B">
        <w:rPr>
          <w:rFonts w:eastAsiaTheme="minorHAnsi"/>
          <w:color w:val="000000" w:themeColor="text1"/>
          <w:lang w:eastAsia="en-US"/>
        </w:rPr>
        <w:t>а</w:t>
      </w:r>
      <w:r w:rsidRPr="00F63F9B">
        <w:rPr>
          <w:rFonts w:eastAsiaTheme="minorHAnsi"/>
          <w:color w:val="000000" w:themeColor="text1"/>
          <w:lang w:eastAsia="en-US"/>
        </w:rPr>
        <w:t>чи реанимационных мероприятий и интенсивной терапии.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54. Организация службы анестезиологии и реаниматологии в РФ.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55. Осложнения анестезии. Принципы классификации. Алгоритм действий при развитии.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56. Осложнения острой массивной кровопотери: диагностика, возможности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профилактики.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57. Осложнения проводниковой анестезии, их профилактика.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58. Осложнения спинальной анестезии, их профилактика,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59. Осложнения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эпидуральной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анестезии, их профилактика,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60. Основные компоненты анестезиологического обеспечения операций.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61. Основные направления интенсивной терапии острого панкреатита.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62. Основные направления предупреждения и интенсивной терапии синдрома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интестинальной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н</w:t>
      </w:r>
      <w:r w:rsidRPr="00F63F9B">
        <w:rPr>
          <w:rFonts w:eastAsiaTheme="minorHAnsi"/>
          <w:color w:val="000000" w:themeColor="text1"/>
          <w:lang w:eastAsia="en-US"/>
        </w:rPr>
        <w:t>е</w:t>
      </w:r>
      <w:r w:rsidRPr="00F63F9B">
        <w:rPr>
          <w:rFonts w:eastAsiaTheme="minorHAnsi"/>
          <w:color w:val="000000" w:themeColor="text1"/>
          <w:lang w:eastAsia="en-US"/>
        </w:rPr>
        <w:t>достаточности.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63. Основные правовые и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деонтологические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проблемы анестезиологии и реаниматологии.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64. Основные причины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интраоперационной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артериальной гипертензии.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Дифференциальный ди</w:t>
      </w:r>
      <w:r w:rsidRPr="00F63F9B">
        <w:rPr>
          <w:rFonts w:eastAsiaTheme="minorHAnsi"/>
          <w:color w:val="000000" w:themeColor="text1"/>
          <w:lang w:eastAsia="en-US"/>
        </w:rPr>
        <w:t>а</w:t>
      </w:r>
      <w:r w:rsidRPr="00F63F9B">
        <w:rPr>
          <w:rFonts w:eastAsiaTheme="minorHAnsi"/>
          <w:color w:val="000000" w:themeColor="text1"/>
          <w:lang w:eastAsia="en-US"/>
        </w:rPr>
        <w:t>гноз, алгоритм действий.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65. Основные причины продленного апноэ после общей анестезии. Диагностика, алгоритм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лече</w:t>
      </w:r>
      <w:r w:rsidRPr="00F63F9B">
        <w:rPr>
          <w:rFonts w:eastAsiaTheme="minorHAnsi"/>
          <w:color w:val="000000" w:themeColor="text1"/>
          <w:lang w:eastAsia="en-US"/>
        </w:rPr>
        <w:t>б</w:t>
      </w:r>
      <w:r w:rsidRPr="00F63F9B">
        <w:rPr>
          <w:rFonts w:eastAsiaTheme="minorHAnsi"/>
          <w:color w:val="000000" w:themeColor="text1"/>
          <w:lang w:eastAsia="en-US"/>
        </w:rPr>
        <w:t>ных действий.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66. Основные рецепторные системы.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67. Основные физиологические константы гемодинамики.</w:t>
      </w:r>
    </w:p>
    <w:p w:rsidR="00F70372" w:rsidRPr="00F63F9B" w:rsidRDefault="00F70372" w:rsidP="00457173">
      <w:pPr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68. Основы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нутриционной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поддержки в интенсивной терапии критических состояний.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69. Особенности анестезии у пациентов с алиментарными нарушениями.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70. Особенности анестезии у пациентов с заболеваниями системы крови.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71. Особенности анестезии у пациентов с недостаточностью функции печени.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lastRenderedPageBreak/>
        <w:t>72. Особенности анестезии у пациентов с почечной патологией.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73. Особенности анестезии у пациентов с сопутствующей сердечно-сосудистой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патологией.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74. Особенности анестезии у пациентов с эндокринной патологией.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75. Особенности анестезиологического обеспечения операции кесарева сечения.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76. Особенности анестезиологического обеспечения операций на головном мозге.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77. Особенности анестезиологического обеспечения операций на крупных суставах.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78. Особенности анестезиологического обеспечения операций на легких.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79. Особенности анестезиологического обеспечения операций на спинном мозге.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80. Особенности анестезиологического обеспечения операций у детей.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81. Особенности анестезиологического обеспечения операций у пациентов с нервно-психическими расстройствами.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82. Особенности анестезиологического обеспечения экстренных хирургических операций.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83. Особенности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инфузионной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терапии при неотложных состояниях у детей.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84. Особенности обеспечения операций в гериатрии.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85. Особенности сердечно-легочной реанимации в зависимости от варианта остановки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кровообр</w:t>
      </w:r>
      <w:r w:rsidRPr="00F63F9B">
        <w:rPr>
          <w:rFonts w:eastAsiaTheme="minorHAnsi"/>
          <w:color w:val="000000" w:themeColor="text1"/>
          <w:lang w:eastAsia="en-US"/>
        </w:rPr>
        <w:t>а</w:t>
      </w:r>
      <w:r w:rsidRPr="00F63F9B">
        <w:rPr>
          <w:rFonts w:eastAsiaTheme="minorHAnsi"/>
          <w:color w:val="000000" w:themeColor="text1"/>
          <w:lang w:eastAsia="en-US"/>
        </w:rPr>
        <w:t>щения.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86. Особенности сердечно-легочной реанимации при электромеханической диссоциации.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87. Особенности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фармакокинетики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и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фармакодинамики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основных средств для анестезии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вгериа</w:t>
      </w:r>
      <w:r w:rsidRPr="00F63F9B">
        <w:rPr>
          <w:rFonts w:eastAsiaTheme="minorHAnsi"/>
          <w:color w:val="000000" w:themeColor="text1"/>
          <w:lang w:eastAsia="en-US"/>
        </w:rPr>
        <w:t>т</w:t>
      </w:r>
      <w:r w:rsidRPr="00F63F9B">
        <w:rPr>
          <w:rFonts w:eastAsiaTheme="minorHAnsi"/>
          <w:color w:val="000000" w:themeColor="text1"/>
          <w:lang w:eastAsia="en-US"/>
        </w:rPr>
        <w:t>рической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практике.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88. Острая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интестинальная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недостаточность. Профилактика,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направленияинтенсивной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терапии.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89. Острая массивная кровопотеря: определение, классификация, патогенез.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90. Острая недостаточность печени. Классификация,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этиопатогенез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, интенсивная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91. Острый коронарный синдром. Современный подход к диагностике и лечению.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92. Острый массивный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рабдомиолиз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93. Отек легких –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этиопатогенез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, клинические стадии, интенсивная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94. </w:t>
      </w:r>
      <w:r w:rsidR="00F56CCD" w:rsidRPr="00F63F9B">
        <w:rPr>
          <w:rFonts w:eastAsiaTheme="minorHAnsi"/>
          <w:color w:val="000000" w:themeColor="text1"/>
          <w:lang w:eastAsia="en-US"/>
        </w:rPr>
        <w:t>Г</w:t>
      </w:r>
      <w:r w:rsidRPr="00F63F9B">
        <w:rPr>
          <w:rFonts w:eastAsiaTheme="minorHAnsi"/>
          <w:color w:val="000000" w:themeColor="text1"/>
          <w:lang w:eastAsia="en-US"/>
        </w:rPr>
        <w:t>ипогликемическ</w:t>
      </w:r>
      <w:r w:rsidR="00F56CCD" w:rsidRPr="00F63F9B">
        <w:rPr>
          <w:rFonts w:eastAsiaTheme="minorHAnsi"/>
          <w:color w:val="000000" w:themeColor="text1"/>
          <w:lang w:eastAsia="en-US"/>
        </w:rPr>
        <w:t>ая</w:t>
      </w:r>
      <w:r w:rsidRPr="00F63F9B">
        <w:rPr>
          <w:rFonts w:eastAsiaTheme="minorHAnsi"/>
          <w:color w:val="000000" w:themeColor="text1"/>
          <w:lang w:eastAsia="en-US"/>
        </w:rPr>
        <w:t xml:space="preserve"> ком</w:t>
      </w:r>
      <w:r w:rsidR="00F56CCD" w:rsidRPr="00F63F9B">
        <w:rPr>
          <w:rFonts w:eastAsiaTheme="minorHAnsi"/>
          <w:color w:val="000000" w:themeColor="text1"/>
          <w:lang w:eastAsia="en-US"/>
        </w:rPr>
        <w:t>а</w:t>
      </w:r>
      <w:r w:rsidRPr="00F63F9B">
        <w:rPr>
          <w:rFonts w:eastAsiaTheme="minorHAnsi"/>
          <w:color w:val="000000" w:themeColor="text1"/>
          <w:lang w:eastAsia="en-US"/>
        </w:rPr>
        <w:t>. Клиника, дифференциальный диагноз.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Интенсивная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95. Патогенез острого перитонита.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96. Патогенез синдрома острой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интестинальной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недостаточности.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97. Синдром множественной органной дисфункции. Основные проявления.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98. Патогенез, клиника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гиперосмолярной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некетоацидотической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комы. </w:t>
      </w:r>
      <w:r w:rsidR="00F56CCD" w:rsidRPr="00F63F9B">
        <w:rPr>
          <w:rFonts w:eastAsiaTheme="minorHAnsi"/>
          <w:color w:val="000000" w:themeColor="text1"/>
          <w:lang w:eastAsia="en-US"/>
        </w:rPr>
        <w:t>И</w:t>
      </w:r>
      <w:r w:rsidRPr="00F63F9B">
        <w:rPr>
          <w:rFonts w:eastAsiaTheme="minorHAnsi"/>
          <w:color w:val="000000" w:themeColor="text1"/>
          <w:lang w:eastAsia="en-US"/>
        </w:rPr>
        <w:t>нтенсивн</w:t>
      </w:r>
      <w:r w:rsidR="00F56CCD" w:rsidRPr="00F63F9B">
        <w:rPr>
          <w:rFonts w:eastAsiaTheme="minorHAnsi"/>
          <w:color w:val="000000" w:themeColor="text1"/>
          <w:lang w:eastAsia="en-US"/>
        </w:rPr>
        <w:t>ая</w:t>
      </w:r>
      <w:r w:rsidRPr="00F63F9B">
        <w:rPr>
          <w:rFonts w:eastAsiaTheme="minorHAnsi"/>
          <w:color w:val="000000" w:themeColor="text1"/>
          <w:lang w:eastAsia="en-US"/>
        </w:rPr>
        <w:t xml:space="preserve"> терапи</w:t>
      </w:r>
      <w:r w:rsidR="00F56CCD" w:rsidRPr="00F63F9B">
        <w:rPr>
          <w:rFonts w:eastAsiaTheme="minorHAnsi"/>
          <w:color w:val="000000" w:themeColor="text1"/>
          <w:lang w:eastAsia="en-US"/>
        </w:rPr>
        <w:t>я</w:t>
      </w:r>
      <w:r w:rsidRPr="00F63F9B">
        <w:rPr>
          <w:rFonts w:eastAsiaTheme="minorHAnsi"/>
          <w:color w:val="000000" w:themeColor="text1"/>
          <w:lang w:eastAsia="en-US"/>
        </w:rPr>
        <w:t>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99. Патологические реакции при использовании местных анестетиков. Классификация,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меры пр</w:t>
      </w:r>
      <w:r w:rsidRPr="00F63F9B">
        <w:rPr>
          <w:rFonts w:eastAsiaTheme="minorHAnsi"/>
          <w:color w:val="000000" w:themeColor="text1"/>
          <w:lang w:eastAsia="en-US"/>
        </w:rPr>
        <w:t>о</w:t>
      </w:r>
      <w:r w:rsidRPr="00F63F9B">
        <w:rPr>
          <w:rFonts w:eastAsiaTheme="minorHAnsi"/>
          <w:color w:val="000000" w:themeColor="text1"/>
          <w:lang w:eastAsia="en-US"/>
        </w:rPr>
        <w:t>филактики, интенсивная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100.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Периоперационные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нарушения сердечного ритма. Диагностика.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101. Показания к катетеризации магистральных сосудов в анестезиологии 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реаниматологии. М</w:t>
      </w:r>
      <w:r w:rsidRPr="00F63F9B">
        <w:rPr>
          <w:rFonts w:eastAsiaTheme="minorHAnsi"/>
          <w:color w:val="000000" w:themeColor="text1"/>
          <w:lang w:eastAsia="en-US"/>
        </w:rPr>
        <w:t>е</w:t>
      </w:r>
      <w:r w:rsidRPr="00F63F9B">
        <w:rPr>
          <w:rFonts w:eastAsiaTheme="minorHAnsi"/>
          <w:color w:val="000000" w:themeColor="text1"/>
          <w:lang w:eastAsia="en-US"/>
        </w:rPr>
        <w:t>тодики, техника выполнения. Осложнения.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102. Послеоперационный болевой синдром. Патогенез, профилактика,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103. Представление о кислородном режиме организма.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104. Представление о риске операции и анестезии.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105.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Премедикация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 Принципы выбора, препараты, дозы.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106. Препараты для внутривенной анестезии: дозы, методики использования.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107. Принципы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инфузионно-трансфузионной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терапии при острой кровопотере.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108. Принципы коррекции нарушений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энергометаболизма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109. Принципы оценки риска анестезии.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110. Принципы подготовки пациента к экстренной абдоминальной операции.</w:t>
      </w:r>
    </w:p>
    <w:p w:rsidR="00F70372" w:rsidRPr="00F63F9B" w:rsidRDefault="00F70372" w:rsidP="00457173">
      <w:pPr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111. Проблемы анестезиологического обеспечения амбулаторных операций.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112. Проблемы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внутригоспитальной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инфекции.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113. Проблемы трудной интубации трахеи. Пути их решения.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114. Продленное действие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миорелаксантов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 Причины, диагноз,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алгоритм действий.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115. Профилактика и интенсивная терапия тромбоэмболии легочной артерии.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116. Разновидности диабетических ком. Патогенез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гиперосмолярной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комы.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117. Сепсис. Содержание понятия. Критерии диагноза.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Этиопатогенез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118. Септический шок. Патогенез. Интенсивная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119. Синдром абдоминальной компрессии.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120. Синдром жировой эмболии.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Этиопатогенез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, клиника, диагностика,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121. Синдром острого повреждения легких.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Этиопатогенез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, диагностика, 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122. Синдром острой почечной недостаточности.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Этиопатогенез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>. Интенсивная терапия.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lastRenderedPageBreak/>
        <w:t>123. Синдром эндогенной интоксикации. Содержание понятия. Биохимические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константы. Крит</w:t>
      </w:r>
      <w:r w:rsidRPr="00F63F9B">
        <w:rPr>
          <w:rFonts w:eastAsiaTheme="minorHAnsi"/>
          <w:color w:val="000000" w:themeColor="text1"/>
          <w:lang w:eastAsia="en-US"/>
        </w:rPr>
        <w:t>е</w:t>
      </w:r>
      <w:r w:rsidRPr="00F63F9B">
        <w:rPr>
          <w:rFonts w:eastAsiaTheme="minorHAnsi"/>
          <w:color w:val="000000" w:themeColor="text1"/>
          <w:lang w:eastAsia="en-US"/>
        </w:rPr>
        <w:t>рии диагноза.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124. Современная респираторная поддержка: терминология, варианты осуществления,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необход</w:t>
      </w:r>
      <w:r w:rsidRPr="00F63F9B">
        <w:rPr>
          <w:rFonts w:eastAsiaTheme="minorHAnsi"/>
          <w:color w:val="000000" w:themeColor="text1"/>
          <w:lang w:eastAsia="en-US"/>
        </w:rPr>
        <w:t>и</w:t>
      </w:r>
      <w:r w:rsidRPr="00F63F9B">
        <w:rPr>
          <w:rFonts w:eastAsiaTheme="minorHAnsi"/>
          <w:color w:val="000000" w:themeColor="text1"/>
          <w:lang w:eastAsia="en-US"/>
        </w:rPr>
        <w:t>мое оборудование.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125. Содержание понятия базовая и расширенная сердечно-легочная реанимация.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126. Составные элементы анестезиологического обеспечения операций. Их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характеристика, пре</w:t>
      </w:r>
      <w:r w:rsidRPr="00F63F9B">
        <w:rPr>
          <w:rFonts w:eastAsiaTheme="minorHAnsi"/>
          <w:color w:val="000000" w:themeColor="text1"/>
          <w:lang w:eastAsia="en-US"/>
        </w:rPr>
        <w:t>д</w:t>
      </w:r>
      <w:r w:rsidRPr="00F63F9B">
        <w:rPr>
          <w:rFonts w:eastAsiaTheme="minorHAnsi"/>
          <w:color w:val="000000" w:themeColor="text1"/>
          <w:lang w:eastAsia="en-US"/>
        </w:rPr>
        <w:t>назначение и пути практического выполнения.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127. Спинальная анестезия. Показания, противопоказания, техника выполнения.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128. Способы лечения малого сердечного выброса.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129. Сравнительная характеристика местных анестетиков. Методики их применения,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принципы дозирования.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130. Сравнительная характеристика современных препаратов для внутривенной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анестезии.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131. Сравнительная характеристика средств для ингаляционной анестезии. Показания,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противоп</w:t>
      </w:r>
      <w:r w:rsidRPr="00F63F9B">
        <w:rPr>
          <w:rFonts w:eastAsiaTheme="minorHAnsi"/>
          <w:color w:val="000000" w:themeColor="text1"/>
          <w:lang w:eastAsia="en-US"/>
        </w:rPr>
        <w:t>о</w:t>
      </w:r>
      <w:r w:rsidRPr="00F63F9B">
        <w:rPr>
          <w:rFonts w:eastAsiaTheme="minorHAnsi"/>
          <w:color w:val="000000" w:themeColor="text1"/>
          <w:lang w:eastAsia="en-US"/>
        </w:rPr>
        <w:t>казания.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132. Токсическая реакция при использовании местных анестетиков. Ее профилактика 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лечение.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133. Травматический шок.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134. Характеристика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инфузионных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растворов для восполнения кровопотери; принципы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раци</w:t>
      </w:r>
      <w:r w:rsidRPr="00F63F9B">
        <w:rPr>
          <w:rFonts w:eastAsiaTheme="minorHAnsi"/>
          <w:color w:val="000000" w:themeColor="text1"/>
          <w:lang w:eastAsia="en-US"/>
        </w:rPr>
        <w:t>о</w:t>
      </w:r>
      <w:r w:rsidRPr="00F63F9B">
        <w:rPr>
          <w:rFonts w:eastAsiaTheme="minorHAnsi"/>
          <w:color w:val="000000" w:themeColor="text1"/>
          <w:lang w:eastAsia="en-US"/>
        </w:rPr>
        <w:t>нального выбора.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 xml:space="preserve">135. </w:t>
      </w:r>
      <w:proofErr w:type="spellStart"/>
      <w:r w:rsidRPr="00F63F9B">
        <w:rPr>
          <w:rFonts w:eastAsiaTheme="minorHAnsi"/>
          <w:color w:val="000000" w:themeColor="text1"/>
          <w:lang w:eastAsia="en-US"/>
        </w:rPr>
        <w:t>Эпидуральная</w:t>
      </w:r>
      <w:proofErr w:type="spellEnd"/>
      <w:r w:rsidRPr="00F63F9B">
        <w:rPr>
          <w:rFonts w:eastAsiaTheme="minorHAnsi"/>
          <w:color w:val="000000" w:themeColor="text1"/>
          <w:lang w:eastAsia="en-US"/>
        </w:rPr>
        <w:t xml:space="preserve"> анестезия. Методики, препараты, дозы, показания и</w:t>
      </w:r>
      <w:r w:rsidR="001D3447" w:rsidRPr="00F63F9B">
        <w:rPr>
          <w:rFonts w:eastAsiaTheme="minorHAnsi"/>
          <w:color w:val="000000" w:themeColor="text1"/>
          <w:lang w:eastAsia="en-US"/>
        </w:rPr>
        <w:t xml:space="preserve"> </w:t>
      </w:r>
      <w:r w:rsidRPr="00F63F9B">
        <w:rPr>
          <w:rFonts w:eastAsiaTheme="minorHAnsi"/>
          <w:color w:val="000000" w:themeColor="text1"/>
          <w:lang w:eastAsia="en-US"/>
        </w:rPr>
        <w:t>противопоказания.</w:t>
      </w:r>
    </w:p>
    <w:p w:rsidR="00F70372" w:rsidRPr="00F63F9B" w:rsidRDefault="00F70372" w:rsidP="0045717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F63F9B">
        <w:rPr>
          <w:rFonts w:eastAsiaTheme="minorHAnsi"/>
          <w:color w:val="000000" w:themeColor="text1"/>
          <w:lang w:eastAsia="en-US"/>
        </w:rPr>
        <w:t>136. Ятрогенные осложнения практики реанимации и интенсивной терапии.</w:t>
      </w:r>
    </w:p>
    <w:p w:rsidR="00F518A4" w:rsidRPr="00F63F9B" w:rsidRDefault="00F518A4" w:rsidP="00457173">
      <w:pPr>
        <w:rPr>
          <w:rFonts w:eastAsiaTheme="minorHAnsi"/>
          <w:b/>
          <w:bCs/>
          <w:color w:val="000000" w:themeColor="text1"/>
          <w:lang w:eastAsia="en-US"/>
        </w:rPr>
      </w:pPr>
      <w:r w:rsidRPr="00F63F9B">
        <w:rPr>
          <w:rFonts w:eastAsiaTheme="minorHAnsi"/>
          <w:b/>
          <w:bCs/>
          <w:color w:val="000000" w:themeColor="text1"/>
          <w:lang w:eastAsia="en-US"/>
        </w:rPr>
        <w:t xml:space="preserve">               </w:t>
      </w:r>
    </w:p>
    <w:p w:rsidR="004568A3" w:rsidRPr="00F63F9B" w:rsidRDefault="004568A3" w:rsidP="00457173">
      <w:pPr>
        <w:pStyle w:val="Default"/>
        <w:ind w:left="360"/>
        <w:jc w:val="center"/>
        <w:rPr>
          <w:b/>
          <w:color w:val="000000" w:themeColor="text1"/>
        </w:rPr>
      </w:pPr>
      <w:r w:rsidRPr="00F63F9B">
        <w:rPr>
          <w:b/>
          <w:color w:val="000000" w:themeColor="text1"/>
        </w:rPr>
        <w:t>УЧЕБНО-МЕТОДИЧЕСКОЕ ОБЕСПЕЧЕНИЕ</w:t>
      </w:r>
    </w:p>
    <w:p w:rsidR="004568A3" w:rsidRPr="00F63F9B" w:rsidRDefault="004568A3" w:rsidP="00457173">
      <w:pPr>
        <w:ind w:left="360"/>
        <w:jc w:val="center"/>
        <w:rPr>
          <w:b/>
          <w:color w:val="000000"/>
        </w:rPr>
      </w:pPr>
    </w:p>
    <w:p w:rsidR="004568A3" w:rsidRPr="00F63F9B" w:rsidRDefault="004568A3" w:rsidP="00457173">
      <w:pPr>
        <w:jc w:val="both"/>
        <w:rPr>
          <w:b/>
          <w:lang w:eastAsia="en-US"/>
        </w:rPr>
      </w:pPr>
      <w:r w:rsidRPr="00F63F9B">
        <w:rPr>
          <w:b/>
          <w:lang w:eastAsia="en-US"/>
        </w:rPr>
        <w:t>Основная литература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Анестезиология. Национальное руководство</w:t>
      </w:r>
      <w:r w:rsidRPr="00F63F9B">
        <w:rPr>
          <w:color w:val="000000" w:themeColor="text1"/>
        </w:rPr>
        <w:t xml:space="preserve">: руководство / Федерация анестезиологов и реаниматологов, Ассоциация медицинских обществ по качеству; под ред. А.А. </w:t>
      </w:r>
      <w:proofErr w:type="spellStart"/>
      <w:r w:rsidRPr="00F63F9B">
        <w:rPr>
          <w:color w:val="000000" w:themeColor="text1"/>
        </w:rPr>
        <w:t>Бунятяна</w:t>
      </w:r>
      <w:proofErr w:type="spellEnd"/>
      <w:r w:rsidRPr="00F63F9B">
        <w:rPr>
          <w:color w:val="000000" w:themeColor="text1"/>
        </w:rPr>
        <w:t xml:space="preserve">, В.М. </w:t>
      </w:r>
      <w:proofErr w:type="spellStart"/>
      <w:r w:rsidRPr="00F63F9B">
        <w:rPr>
          <w:color w:val="000000" w:themeColor="text1"/>
        </w:rPr>
        <w:t>Мизикова</w:t>
      </w:r>
      <w:proofErr w:type="spellEnd"/>
      <w:r w:rsidRPr="00F63F9B">
        <w:rPr>
          <w:color w:val="000000" w:themeColor="text1"/>
        </w:rPr>
        <w:t>. - М.:</w:t>
      </w:r>
      <w:proofErr w:type="spellStart"/>
      <w:r w:rsidRPr="00F63F9B">
        <w:rPr>
          <w:color w:val="000000" w:themeColor="text1"/>
        </w:rPr>
        <w:t>ГэотарМедиа</w:t>
      </w:r>
      <w:proofErr w:type="spellEnd"/>
      <w:r w:rsidRPr="00F63F9B">
        <w:rPr>
          <w:color w:val="000000" w:themeColor="text1"/>
        </w:rPr>
        <w:t xml:space="preserve">, 2014. - 1100,[4] с. - (Национальные руководства).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Анестезиология</w:t>
      </w:r>
      <w:r w:rsidRPr="00F63F9B">
        <w:rPr>
          <w:color w:val="000000" w:themeColor="text1"/>
        </w:rPr>
        <w:t xml:space="preserve">: научно-практическое издание / под ред. А.Р. </w:t>
      </w:r>
      <w:proofErr w:type="spellStart"/>
      <w:r w:rsidRPr="00F63F9B">
        <w:rPr>
          <w:color w:val="000000" w:themeColor="text1"/>
        </w:rPr>
        <w:t>Айткенхеда</w:t>
      </w:r>
      <w:proofErr w:type="spellEnd"/>
      <w:r w:rsidRPr="00F63F9B">
        <w:rPr>
          <w:color w:val="000000" w:themeColor="text1"/>
        </w:rPr>
        <w:t xml:space="preserve">, Г. Смита, Д. Дж. </w:t>
      </w:r>
      <w:proofErr w:type="spellStart"/>
      <w:r w:rsidRPr="00F63F9B">
        <w:rPr>
          <w:color w:val="000000" w:themeColor="text1"/>
        </w:rPr>
        <w:t>Роуботама</w:t>
      </w:r>
      <w:proofErr w:type="spellEnd"/>
      <w:r w:rsidRPr="00F63F9B">
        <w:rPr>
          <w:color w:val="000000" w:themeColor="text1"/>
        </w:rPr>
        <w:t xml:space="preserve">; пер. с англ. под ред. М. С. </w:t>
      </w:r>
      <w:proofErr w:type="spellStart"/>
      <w:r w:rsidRPr="00F63F9B">
        <w:rPr>
          <w:color w:val="000000" w:themeColor="text1"/>
        </w:rPr>
        <w:t>Ветшевой</w:t>
      </w:r>
      <w:proofErr w:type="spellEnd"/>
      <w:r w:rsidRPr="00F63F9B">
        <w:rPr>
          <w:color w:val="000000" w:themeColor="text1"/>
        </w:rPr>
        <w:t xml:space="preserve">. - М.: РИД ЭЛСИВЕР, 2010. - 838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Анестезиология</w:t>
      </w:r>
      <w:r w:rsidRPr="00F63F9B">
        <w:rPr>
          <w:color w:val="000000" w:themeColor="text1"/>
        </w:rPr>
        <w:t xml:space="preserve">: руководство / под ред.: </w:t>
      </w:r>
      <w:proofErr w:type="spellStart"/>
      <w:r w:rsidRPr="00F63F9B">
        <w:rPr>
          <w:color w:val="000000" w:themeColor="text1"/>
        </w:rPr>
        <w:t>Райнера</w:t>
      </w:r>
      <w:proofErr w:type="spellEnd"/>
      <w:r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Шефера</w:t>
      </w:r>
      <w:proofErr w:type="spellEnd"/>
      <w:r w:rsidRPr="00F63F9B">
        <w:rPr>
          <w:color w:val="000000" w:themeColor="text1"/>
        </w:rPr>
        <w:t xml:space="preserve">, Матиаса </w:t>
      </w:r>
      <w:proofErr w:type="spellStart"/>
      <w:r w:rsidRPr="00F63F9B">
        <w:rPr>
          <w:color w:val="000000" w:themeColor="text1"/>
        </w:rPr>
        <w:t>Эберхардта</w:t>
      </w:r>
      <w:proofErr w:type="spellEnd"/>
      <w:r w:rsidRPr="00F63F9B">
        <w:rPr>
          <w:color w:val="000000" w:themeColor="text1"/>
        </w:rPr>
        <w:t>; пер. с нем. О.А. Долиной. - М.:</w:t>
      </w:r>
      <w:proofErr w:type="spellStart"/>
      <w:r w:rsidRPr="00F63F9B">
        <w:rPr>
          <w:color w:val="000000" w:themeColor="text1"/>
        </w:rPr>
        <w:t>ГэотарМедиа</w:t>
      </w:r>
      <w:proofErr w:type="spellEnd"/>
      <w:r w:rsidRPr="00F63F9B">
        <w:rPr>
          <w:color w:val="000000" w:themeColor="text1"/>
        </w:rPr>
        <w:t xml:space="preserve">, 2009. - 861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Интенсивная терапия. Национальное</w:t>
      </w:r>
      <w:r w:rsidRPr="00F63F9B">
        <w:rPr>
          <w:rFonts w:eastAsiaTheme="minorEastAsia"/>
          <w:color w:val="000000" w:themeColor="text1"/>
        </w:rPr>
        <w:t xml:space="preserve"> руководство: учебное пособие для </w:t>
      </w:r>
      <w:proofErr w:type="spellStart"/>
      <w:r w:rsidRPr="00F63F9B">
        <w:rPr>
          <w:rFonts w:eastAsiaTheme="minorEastAsia"/>
          <w:color w:val="000000" w:themeColor="text1"/>
        </w:rPr>
        <w:t>сист</w:t>
      </w:r>
      <w:proofErr w:type="spellEnd"/>
      <w:r w:rsidRPr="00F63F9B">
        <w:rPr>
          <w:rFonts w:eastAsiaTheme="minorEastAsia"/>
          <w:color w:val="000000" w:themeColor="text1"/>
        </w:rPr>
        <w:t>. послевузо</w:t>
      </w:r>
      <w:r w:rsidRPr="00F63F9B">
        <w:rPr>
          <w:rFonts w:eastAsiaTheme="minorEastAsia"/>
          <w:color w:val="000000" w:themeColor="text1"/>
        </w:rPr>
        <w:t>в</w:t>
      </w:r>
      <w:r w:rsidRPr="00F63F9B">
        <w:rPr>
          <w:rFonts w:eastAsiaTheme="minorEastAsia"/>
          <w:color w:val="000000" w:themeColor="text1"/>
        </w:rPr>
        <w:t>ского проф. образования врачей рек. УМО по мед.</w:t>
      </w:r>
      <w:r w:rsidR="004568A3" w:rsidRPr="00F63F9B">
        <w:rPr>
          <w:rFonts w:eastAsiaTheme="minorEastAsia"/>
          <w:color w:val="000000" w:themeColor="text1"/>
        </w:rPr>
        <w:t xml:space="preserve"> </w:t>
      </w:r>
      <w:r w:rsidRPr="00F63F9B">
        <w:rPr>
          <w:rFonts w:eastAsiaTheme="minorEastAsia"/>
          <w:color w:val="000000" w:themeColor="text1"/>
        </w:rPr>
        <w:t>и</w:t>
      </w:r>
      <w:r w:rsidR="004568A3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фармац</w:t>
      </w:r>
      <w:proofErr w:type="spellEnd"/>
      <w:r w:rsidRPr="00F63F9B">
        <w:rPr>
          <w:rFonts w:eastAsiaTheme="minorEastAsia"/>
          <w:color w:val="000000" w:themeColor="text1"/>
        </w:rPr>
        <w:t>. образованию вузов России : в 2 т. / Федерация анестезиологов и реаниматологов, Российская ассоциация специалистов по хирургич</w:t>
      </w:r>
      <w:r w:rsidRPr="00F63F9B">
        <w:rPr>
          <w:rFonts w:eastAsiaTheme="minorEastAsia"/>
          <w:color w:val="000000" w:themeColor="text1"/>
        </w:rPr>
        <w:t>е</w:t>
      </w:r>
      <w:r w:rsidRPr="00F63F9B">
        <w:rPr>
          <w:rFonts w:eastAsiaTheme="minorEastAsia"/>
          <w:color w:val="000000" w:themeColor="text1"/>
        </w:rPr>
        <w:t xml:space="preserve">ским инфекциям, Ассоциация медицинских обществ по качеству; под ред. Б.Р. Гельфанда, А.И. Салтанова. - М.: </w:t>
      </w:r>
      <w:proofErr w:type="spellStart"/>
      <w:r w:rsidRPr="00F63F9B">
        <w:rPr>
          <w:rFonts w:eastAsiaTheme="minorEastAsia"/>
          <w:color w:val="000000" w:themeColor="text1"/>
        </w:rPr>
        <w:t>ГэотарМедиа</w:t>
      </w:r>
      <w:proofErr w:type="spellEnd"/>
      <w:r w:rsidRPr="00F63F9B">
        <w:rPr>
          <w:rFonts w:eastAsiaTheme="minorEastAsia"/>
          <w:color w:val="000000" w:themeColor="text1"/>
        </w:rPr>
        <w:t xml:space="preserve">. - 2009. - </w:t>
      </w:r>
      <w:r w:rsidRPr="00F63F9B">
        <w:rPr>
          <w:rFonts w:eastAsiaTheme="minorEastAsia"/>
          <w:bCs/>
          <w:color w:val="000000" w:themeColor="text1"/>
        </w:rPr>
        <w:t>Т. 1</w:t>
      </w:r>
      <w:r w:rsidRPr="00F63F9B">
        <w:rPr>
          <w:rFonts w:eastAsiaTheme="minorEastAsia"/>
          <w:color w:val="000000" w:themeColor="text1"/>
        </w:rPr>
        <w:t xml:space="preserve">. - 955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Интенсивная терапия. Национальное</w:t>
      </w:r>
      <w:r w:rsidRPr="00F63F9B">
        <w:rPr>
          <w:rFonts w:eastAsiaTheme="minorEastAsia"/>
          <w:color w:val="000000" w:themeColor="text1"/>
        </w:rPr>
        <w:t xml:space="preserve"> руководство: учебное пособие для </w:t>
      </w:r>
      <w:proofErr w:type="spellStart"/>
      <w:r w:rsidRPr="00F63F9B">
        <w:rPr>
          <w:rFonts w:eastAsiaTheme="minorEastAsia"/>
          <w:color w:val="000000" w:themeColor="text1"/>
        </w:rPr>
        <w:t>сист</w:t>
      </w:r>
      <w:proofErr w:type="spellEnd"/>
      <w:r w:rsidRPr="00F63F9B">
        <w:rPr>
          <w:rFonts w:eastAsiaTheme="minorEastAsia"/>
          <w:color w:val="000000" w:themeColor="text1"/>
        </w:rPr>
        <w:t>. послевузо</w:t>
      </w:r>
      <w:r w:rsidRPr="00F63F9B">
        <w:rPr>
          <w:rFonts w:eastAsiaTheme="minorEastAsia"/>
          <w:color w:val="000000" w:themeColor="text1"/>
        </w:rPr>
        <w:t>в</w:t>
      </w:r>
      <w:r w:rsidRPr="00F63F9B">
        <w:rPr>
          <w:rFonts w:eastAsiaTheme="minorEastAsia"/>
          <w:color w:val="000000" w:themeColor="text1"/>
        </w:rPr>
        <w:t>ского проф. образования врачей рек. УМО по мед.</w:t>
      </w:r>
      <w:r w:rsidR="004568A3" w:rsidRPr="00F63F9B">
        <w:rPr>
          <w:rFonts w:eastAsiaTheme="minorEastAsia"/>
          <w:color w:val="000000" w:themeColor="text1"/>
        </w:rPr>
        <w:t xml:space="preserve"> </w:t>
      </w:r>
      <w:r w:rsidRPr="00F63F9B">
        <w:rPr>
          <w:rFonts w:eastAsiaTheme="minorEastAsia"/>
          <w:color w:val="000000" w:themeColor="text1"/>
        </w:rPr>
        <w:t>и</w:t>
      </w:r>
      <w:r w:rsidR="004568A3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фармац</w:t>
      </w:r>
      <w:proofErr w:type="spellEnd"/>
      <w:r w:rsidRPr="00F63F9B">
        <w:rPr>
          <w:rFonts w:eastAsiaTheme="minorEastAsia"/>
          <w:color w:val="000000" w:themeColor="text1"/>
        </w:rPr>
        <w:t>. образованию вузов России : в 2 т. / Федерация анестезиологов и реаниматологов, Российская ассоциация специалистов по хирургич</w:t>
      </w:r>
      <w:r w:rsidRPr="00F63F9B">
        <w:rPr>
          <w:rFonts w:eastAsiaTheme="minorEastAsia"/>
          <w:color w:val="000000" w:themeColor="text1"/>
        </w:rPr>
        <w:t>е</w:t>
      </w:r>
      <w:r w:rsidRPr="00F63F9B">
        <w:rPr>
          <w:rFonts w:eastAsiaTheme="minorEastAsia"/>
          <w:color w:val="000000" w:themeColor="text1"/>
        </w:rPr>
        <w:t xml:space="preserve">ским инфекциям, Ассоциация медицинских обществ по качеству; под ред. Б.Р. Гельфанда, А.И. Салтанова. - М.: </w:t>
      </w:r>
      <w:proofErr w:type="spellStart"/>
      <w:r w:rsidRPr="00F63F9B">
        <w:rPr>
          <w:rFonts w:eastAsiaTheme="minorEastAsia"/>
          <w:color w:val="000000" w:themeColor="text1"/>
        </w:rPr>
        <w:t>Гэотар</w:t>
      </w:r>
      <w:proofErr w:type="spellEnd"/>
      <w:r w:rsidRPr="00F63F9B">
        <w:rPr>
          <w:rFonts w:eastAsiaTheme="minorEastAsia"/>
          <w:color w:val="000000" w:themeColor="text1"/>
        </w:rPr>
        <w:t xml:space="preserve"> Медиа. - 2009. </w:t>
      </w:r>
    </w:p>
    <w:p w:rsidR="00366238" w:rsidRPr="00F63F9B" w:rsidRDefault="00366238" w:rsidP="00457173">
      <w:pPr>
        <w:rPr>
          <w:b/>
          <w:bCs/>
          <w:color w:val="000000" w:themeColor="text1"/>
        </w:rPr>
      </w:pPr>
      <w:r w:rsidRPr="00F63F9B">
        <w:rPr>
          <w:b/>
          <w:bCs/>
          <w:color w:val="000000" w:themeColor="text1"/>
        </w:rPr>
        <w:t>Электронные ресурсы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color w:val="000000" w:themeColor="text1"/>
        </w:rPr>
        <w:t>Анестезиология</w:t>
      </w:r>
      <w:r w:rsidR="000B1DE5" w:rsidRPr="00F63F9B">
        <w:rPr>
          <w:color w:val="000000" w:themeColor="text1"/>
        </w:rPr>
        <w:t xml:space="preserve"> </w:t>
      </w:r>
      <w:r w:rsidRPr="00F63F9B">
        <w:rPr>
          <w:color w:val="000000" w:themeColor="text1"/>
        </w:rPr>
        <w:t xml:space="preserve">и интенсивная терапия [Электронный ресурс] практическое руководство / под ред. Б.Р. Гельфанда. - 2-е изд., </w:t>
      </w:r>
      <w:proofErr w:type="spellStart"/>
      <w:r w:rsidRPr="00F63F9B">
        <w:rPr>
          <w:color w:val="000000" w:themeColor="text1"/>
        </w:rPr>
        <w:t>испр</w:t>
      </w:r>
      <w:proofErr w:type="spellEnd"/>
      <w:r w:rsidRPr="00F63F9B">
        <w:rPr>
          <w:color w:val="000000" w:themeColor="text1"/>
        </w:rPr>
        <w:t xml:space="preserve">. и доп. - М.: </w:t>
      </w:r>
      <w:proofErr w:type="spellStart"/>
      <w:r w:rsidRPr="00F63F9B">
        <w:rPr>
          <w:color w:val="000000" w:themeColor="text1"/>
        </w:rPr>
        <w:t>Литтерра</w:t>
      </w:r>
      <w:proofErr w:type="spellEnd"/>
      <w:r w:rsidRPr="00F63F9B">
        <w:rPr>
          <w:color w:val="000000" w:themeColor="text1"/>
        </w:rPr>
        <w:t>, 2012. - 640 с.- Режим доступа: http://www.studmedlib.ru/ru/book/ISBN9785423500467.html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color w:val="000000" w:themeColor="text1"/>
        </w:rPr>
        <w:t>Левитэ</w:t>
      </w:r>
      <w:proofErr w:type="spellEnd"/>
      <w:r w:rsidRPr="00F63F9B">
        <w:rPr>
          <w:color w:val="000000" w:themeColor="text1"/>
        </w:rPr>
        <w:t xml:space="preserve">, Е. М. Введение в анестезиологию-реаниматологию [Электронный ресурс]: учебное пособие / Е. М. </w:t>
      </w:r>
      <w:proofErr w:type="spellStart"/>
      <w:r w:rsidRPr="00F63F9B">
        <w:rPr>
          <w:color w:val="000000" w:themeColor="text1"/>
        </w:rPr>
        <w:t>Левитэ</w:t>
      </w:r>
      <w:proofErr w:type="spellEnd"/>
      <w:r w:rsidRPr="00F63F9B">
        <w:rPr>
          <w:color w:val="000000" w:themeColor="text1"/>
        </w:rPr>
        <w:t>; под ред. И.Г. Бобринской. - М.: ГЭОТАР-Медиа, 2007. - 256 с.- Режим д</w:t>
      </w:r>
      <w:r w:rsidRPr="00F63F9B">
        <w:rPr>
          <w:color w:val="000000" w:themeColor="text1"/>
        </w:rPr>
        <w:t>о</w:t>
      </w:r>
      <w:r w:rsidRPr="00F63F9B">
        <w:rPr>
          <w:color w:val="000000" w:themeColor="text1"/>
        </w:rPr>
        <w:t>ступа: http://www.studmedlib.ru/ru/book/ISBN9785970404188.html</w:t>
      </w:r>
    </w:p>
    <w:p w:rsidR="00366238" w:rsidRPr="00F63F9B" w:rsidRDefault="00366238" w:rsidP="00457173">
      <w:pPr>
        <w:rPr>
          <w:b/>
          <w:color w:val="000000" w:themeColor="text1"/>
        </w:rPr>
      </w:pPr>
      <w:r w:rsidRPr="00F63F9B">
        <w:rPr>
          <w:b/>
          <w:color w:val="000000" w:themeColor="text1"/>
        </w:rPr>
        <w:t>Дополнительная литература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Анестезиология и интенсивная</w:t>
      </w:r>
      <w:r w:rsidRPr="00F63F9B">
        <w:rPr>
          <w:color w:val="000000" w:themeColor="text1"/>
        </w:rPr>
        <w:t xml:space="preserve"> терапия: 21 взгляд на проблемы XXI века: научное издание / под ред. А. М. Овечкина. - М.: БИНОМ, 2011. - 407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Анестезиология. Как избежать</w:t>
      </w:r>
      <w:r w:rsidRPr="00F63F9B">
        <w:rPr>
          <w:color w:val="000000" w:themeColor="text1"/>
        </w:rPr>
        <w:t xml:space="preserve"> ошибок:</w:t>
      </w:r>
      <w:r w:rsidR="004568A3"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практ</w:t>
      </w:r>
      <w:proofErr w:type="spellEnd"/>
      <w:r w:rsidRPr="00F63F9B">
        <w:rPr>
          <w:color w:val="000000" w:themeColor="text1"/>
        </w:rPr>
        <w:t xml:space="preserve">. руководство / под ред. К. </w:t>
      </w:r>
      <w:proofErr w:type="spellStart"/>
      <w:r w:rsidRPr="00F63F9B">
        <w:rPr>
          <w:color w:val="000000" w:themeColor="text1"/>
        </w:rPr>
        <w:t>Маркуччи</w:t>
      </w:r>
      <w:proofErr w:type="spellEnd"/>
      <w:r w:rsidRPr="00F63F9B">
        <w:rPr>
          <w:color w:val="000000" w:themeColor="text1"/>
        </w:rPr>
        <w:t xml:space="preserve"> [и др.]; пер. с англ. В. М. </w:t>
      </w:r>
      <w:proofErr w:type="spellStart"/>
      <w:r w:rsidRPr="00F63F9B">
        <w:rPr>
          <w:color w:val="000000" w:themeColor="text1"/>
        </w:rPr>
        <w:t>Мизикова</w:t>
      </w:r>
      <w:proofErr w:type="spellEnd"/>
      <w:r w:rsidRPr="00F63F9B">
        <w:rPr>
          <w:color w:val="000000" w:themeColor="text1"/>
        </w:rPr>
        <w:t>. - М.:</w:t>
      </w:r>
      <w:r w:rsidR="004568A3"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Гэотар</w:t>
      </w:r>
      <w:proofErr w:type="spellEnd"/>
      <w:r w:rsidRPr="00F63F9B">
        <w:rPr>
          <w:color w:val="000000" w:themeColor="text1"/>
        </w:rPr>
        <w:t xml:space="preserve"> Медиа, 2011. - 1065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bCs/>
          <w:color w:val="000000" w:themeColor="text1"/>
        </w:rPr>
        <w:t>Блэк</w:t>
      </w:r>
      <w:proofErr w:type="spellEnd"/>
      <w:r w:rsidRPr="00F63F9B">
        <w:rPr>
          <w:bCs/>
          <w:color w:val="000000" w:themeColor="text1"/>
        </w:rPr>
        <w:t>, Э.</w:t>
      </w:r>
      <w:r w:rsidRPr="00F63F9B">
        <w:rPr>
          <w:color w:val="000000" w:themeColor="text1"/>
        </w:rPr>
        <w:t xml:space="preserve"> Детская анестезиология: научное издание / Э. </w:t>
      </w:r>
      <w:proofErr w:type="spellStart"/>
      <w:r w:rsidRPr="00F63F9B">
        <w:rPr>
          <w:color w:val="000000" w:themeColor="text1"/>
        </w:rPr>
        <w:t>Блэк</w:t>
      </w:r>
      <w:proofErr w:type="spellEnd"/>
      <w:r w:rsidRPr="00F63F9B">
        <w:rPr>
          <w:color w:val="000000" w:themeColor="text1"/>
        </w:rPr>
        <w:t xml:space="preserve">, А. </w:t>
      </w:r>
      <w:proofErr w:type="spellStart"/>
      <w:r w:rsidRPr="00F63F9B">
        <w:rPr>
          <w:color w:val="000000" w:themeColor="text1"/>
        </w:rPr>
        <w:t>Макюан</w:t>
      </w:r>
      <w:proofErr w:type="spellEnd"/>
      <w:r w:rsidRPr="00F63F9B">
        <w:rPr>
          <w:color w:val="000000" w:themeColor="text1"/>
        </w:rPr>
        <w:t xml:space="preserve">; пер. с англ.: Н. А. Тимониной, А. В. Рыловой; под ред. А. М. </w:t>
      </w:r>
      <w:proofErr w:type="spellStart"/>
      <w:r w:rsidRPr="00F63F9B">
        <w:rPr>
          <w:color w:val="000000" w:themeColor="text1"/>
        </w:rPr>
        <w:t>Цейтлина</w:t>
      </w:r>
      <w:proofErr w:type="spellEnd"/>
      <w:r w:rsidRPr="00F63F9B">
        <w:rPr>
          <w:color w:val="000000" w:themeColor="text1"/>
        </w:rPr>
        <w:t xml:space="preserve">. - М.: Практика, 2007. - 223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lastRenderedPageBreak/>
        <w:t>Браун, Д. Л.</w:t>
      </w:r>
      <w:r w:rsidRPr="00F63F9B">
        <w:rPr>
          <w:color w:val="000000" w:themeColor="text1"/>
        </w:rPr>
        <w:t xml:space="preserve"> Атлас регионарной анестезии: переводное издание / Д. Л. Браун ; пер. с англ. под ред. В. К. Гостищева. - М. : РИД ЭЛСИВЕР, 2009. - 560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Диагностика острой дыхательной</w:t>
      </w:r>
      <w:r w:rsidRPr="00F63F9B">
        <w:rPr>
          <w:rFonts w:eastAsiaTheme="minorEastAsia"/>
          <w:color w:val="000000" w:themeColor="text1"/>
        </w:rPr>
        <w:t xml:space="preserve"> недостаточности. </w:t>
      </w:r>
      <w:proofErr w:type="spellStart"/>
      <w:r w:rsidRPr="00F63F9B">
        <w:rPr>
          <w:rFonts w:eastAsiaTheme="minorEastAsia"/>
          <w:color w:val="000000" w:themeColor="text1"/>
        </w:rPr>
        <w:t>Пульсоксиметрия</w:t>
      </w:r>
      <w:proofErr w:type="spellEnd"/>
      <w:r w:rsidRPr="00F63F9B">
        <w:rPr>
          <w:rFonts w:eastAsiaTheme="minorEastAsia"/>
          <w:color w:val="000000" w:themeColor="text1"/>
        </w:rPr>
        <w:t>: учебное пособие / ГБОУ ВПО "Башкирский государственный медицинский университет МЗ и социального развития РФ", Кафедра анестезиологии и реаниматологии с курсом ИПО; Кафедра пропедевтики внутре</w:t>
      </w:r>
      <w:r w:rsidRPr="00F63F9B">
        <w:rPr>
          <w:rFonts w:eastAsiaTheme="minorEastAsia"/>
          <w:color w:val="000000" w:themeColor="text1"/>
        </w:rPr>
        <w:t>н</w:t>
      </w:r>
      <w:r w:rsidRPr="00F63F9B">
        <w:rPr>
          <w:rFonts w:eastAsiaTheme="minorEastAsia"/>
          <w:color w:val="000000" w:themeColor="text1"/>
        </w:rPr>
        <w:t xml:space="preserve">них болезней с курсом физиотерапии; сост. В.Е. </w:t>
      </w:r>
      <w:proofErr w:type="spellStart"/>
      <w:r w:rsidRPr="00F63F9B">
        <w:rPr>
          <w:rFonts w:eastAsiaTheme="minorEastAsia"/>
          <w:color w:val="000000" w:themeColor="text1"/>
        </w:rPr>
        <w:t>Лешкова</w:t>
      </w:r>
      <w:proofErr w:type="spellEnd"/>
      <w:r w:rsidRPr="00F63F9B">
        <w:rPr>
          <w:rFonts w:eastAsiaTheme="minorEastAsia"/>
          <w:color w:val="000000" w:themeColor="text1"/>
        </w:rPr>
        <w:t xml:space="preserve"> [и др.]. - Уфа: БГМУ, 2012. - 42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Диагностика смерти мозга</w:t>
      </w:r>
      <w:r w:rsidRPr="00F63F9B">
        <w:rPr>
          <w:rFonts w:eastAsiaTheme="minorEastAsia"/>
          <w:color w:val="000000" w:themeColor="text1"/>
        </w:rPr>
        <w:t xml:space="preserve">: учебное пособие для </w:t>
      </w:r>
      <w:proofErr w:type="spellStart"/>
      <w:r w:rsidRPr="00F63F9B">
        <w:rPr>
          <w:rFonts w:eastAsiaTheme="minorEastAsia"/>
          <w:color w:val="000000" w:themeColor="text1"/>
        </w:rPr>
        <w:t>сист</w:t>
      </w:r>
      <w:proofErr w:type="spellEnd"/>
      <w:r w:rsidRPr="00F63F9B">
        <w:rPr>
          <w:rFonts w:eastAsiaTheme="minorEastAsia"/>
          <w:color w:val="000000" w:themeColor="text1"/>
        </w:rPr>
        <w:t>. послевузовского проф. образования врачей рек. УМО по мед.</w:t>
      </w:r>
      <w:r w:rsidR="004568A3" w:rsidRPr="00F63F9B">
        <w:rPr>
          <w:rFonts w:eastAsiaTheme="minorEastAsia"/>
          <w:color w:val="000000" w:themeColor="text1"/>
        </w:rPr>
        <w:t xml:space="preserve"> </w:t>
      </w:r>
      <w:r w:rsidRPr="00F63F9B">
        <w:rPr>
          <w:rFonts w:eastAsiaTheme="minorEastAsia"/>
          <w:color w:val="000000" w:themeColor="text1"/>
        </w:rPr>
        <w:t>и</w:t>
      </w:r>
      <w:r w:rsidR="004568A3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фармац</w:t>
      </w:r>
      <w:proofErr w:type="spellEnd"/>
      <w:r w:rsidRPr="00F63F9B">
        <w:rPr>
          <w:rFonts w:eastAsiaTheme="minorEastAsia"/>
          <w:color w:val="000000" w:themeColor="text1"/>
        </w:rPr>
        <w:t xml:space="preserve">. образованию вузов России / И.Д. </w:t>
      </w:r>
      <w:proofErr w:type="spellStart"/>
      <w:r w:rsidRPr="00F63F9B">
        <w:rPr>
          <w:rFonts w:eastAsiaTheme="minorEastAsia"/>
          <w:color w:val="000000" w:themeColor="text1"/>
        </w:rPr>
        <w:t>Стулин</w:t>
      </w:r>
      <w:proofErr w:type="spellEnd"/>
      <w:r w:rsidRPr="00F63F9B">
        <w:rPr>
          <w:rFonts w:eastAsiaTheme="minorEastAsia"/>
          <w:color w:val="000000" w:themeColor="text1"/>
        </w:rPr>
        <w:t xml:space="preserve"> [и др.]; под ред. И.Д. </w:t>
      </w:r>
      <w:proofErr w:type="spellStart"/>
      <w:r w:rsidRPr="00F63F9B">
        <w:rPr>
          <w:rFonts w:eastAsiaTheme="minorEastAsia"/>
          <w:color w:val="000000" w:themeColor="text1"/>
        </w:rPr>
        <w:t>Стулина</w:t>
      </w:r>
      <w:proofErr w:type="spellEnd"/>
      <w:r w:rsidRPr="00F63F9B">
        <w:rPr>
          <w:rFonts w:eastAsiaTheme="minorEastAsia"/>
          <w:color w:val="000000" w:themeColor="text1"/>
        </w:rPr>
        <w:t xml:space="preserve">. - М.: </w:t>
      </w:r>
      <w:proofErr w:type="spellStart"/>
      <w:r w:rsidRPr="00F63F9B">
        <w:rPr>
          <w:rFonts w:eastAsiaTheme="minorEastAsia"/>
          <w:color w:val="000000" w:themeColor="text1"/>
        </w:rPr>
        <w:t>Гэотар</w:t>
      </w:r>
      <w:proofErr w:type="spellEnd"/>
      <w:r w:rsidRPr="00F63F9B">
        <w:rPr>
          <w:rFonts w:eastAsiaTheme="minorEastAsia"/>
          <w:color w:val="000000" w:themeColor="text1"/>
        </w:rPr>
        <w:t xml:space="preserve"> Медиа, 2009. - 112с.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Ингаляционная индукция и</w:t>
      </w:r>
      <w:r w:rsidRPr="00F63F9B">
        <w:rPr>
          <w:color w:val="000000" w:themeColor="text1"/>
        </w:rPr>
        <w:t xml:space="preserve"> поддержание анестезии: научное издание / под ред. проф. В. В. </w:t>
      </w:r>
      <w:proofErr w:type="spellStart"/>
      <w:r w:rsidRPr="00F63F9B">
        <w:rPr>
          <w:color w:val="000000" w:themeColor="text1"/>
        </w:rPr>
        <w:t>Лихванцева</w:t>
      </w:r>
      <w:proofErr w:type="spellEnd"/>
      <w:r w:rsidRPr="00F63F9B">
        <w:rPr>
          <w:color w:val="000000" w:themeColor="text1"/>
        </w:rPr>
        <w:t xml:space="preserve">. - М.: МИА, 2013. - 319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Интенсивная терапия: современные</w:t>
      </w:r>
      <w:r w:rsidRPr="00F63F9B">
        <w:rPr>
          <w:rFonts w:eastAsiaTheme="minorEastAsia"/>
          <w:color w:val="000000" w:themeColor="text1"/>
        </w:rPr>
        <w:t xml:space="preserve"> аспекты : руководство / ред.: Д. Сью, Дж. </w:t>
      </w:r>
      <w:proofErr w:type="spellStart"/>
      <w:r w:rsidRPr="00F63F9B">
        <w:rPr>
          <w:rFonts w:eastAsiaTheme="minorEastAsia"/>
          <w:color w:val="000000" w:themeColor="text1"/>
        </w:rPr>
        <w:t>Винч</w:t>
      </w:r>
      <w:proofErr w:type="spellEnd"/>
      <w:r w:rsidRPr="00F63F9B">
        <w:rPr>
          <w:rFonts w:eastAsiaTheme="minorEastAsia"/>
          <w:color w:val="000000" w:themeColor="text1"/>
        </w:rPr>
        <w:t xml:space="preserve"> ; пер. с англ. под </w:t>
      </w:r>
      <w:proofErr w:type="spellStart"/>
      <w:r w:rsidRPr="00F63F9B">
        <w:rPr>
          <w:rFonts w:eastAsiaTheme="minorEastAsia"/>
          <w:color w:val="000000" w:themeColor="text1"/>
        </w:rPr>
        <w:t>общ.ред</w:t>
      </w:r>
      <w:proofErr w:type="spellEnd"/>
      <w:r w:rsidRPr="00F63F9B">
        <w:rPr>
          <w:rFonts w:eastAsiaTheme="minorEastAsia"/>
          <w:color w:val="000000" w:themeColor="text1"/>
        </w:rPr>
        <w:t>. Д.В. Колотилова. - М. :</w:t>
      </w:r>
      <w:proofErr w:type="spellStart"/>
      <w:r w:rsidRPr="00F63F9B">
        <w:rPr>
          <w:rFonts w:eastAsiaTheme="minorEastAsia"/>
          <w:color w:val="000000" w:themeColor="text1"/>
        </w:rPr>
        <w:t>МЕДпресс-информ</w:t>
      </w:r>
      <w:proofErr w:type="spellEnd"/>
      <w:r w:rsidRPr="00F63F9B">
        <w:rPr>
          <w:rFonts w:eastAsiaTheme="minorEastAsia"/>
          <w:color w:val="000000" w:themeColor="text1"/>
        </w:rPr>
        <w:t xml:space="preserve">, 2008. - 335 с. - (LANGE).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bCs/>
          <w:color w:val="000000" w:themeColor="text1"/>
        </w:rPr>
        <w:t>Калви</w:t>
      </w:r>
      <w:proofErr w:type="spellEnd"/>
      <w:r w:rsidRPr="00F63F9B">
        <w:rPr>
          <w:bCs/>
          <w:color w:val="000000" w:themeColor="text1"/>
        </w:rPr>
        <w:t xml:space="preserve"> Т. Н. </w:t>
      </w:r>
      <w:r w:rsidRPr="00F63F9B">
        <w:rPr>
          <w:color w:val="000000" w:themeColor="text1"/>
        </w:rPr>
        <w:t xml:space="preserve">Фармакология для анестезиолога / Т.Н. </w:t>
      </w:r>
      <w:proofErr w:type="spellStart"/>
      <w:r w:rsidRPr="00F63F9B">
        <w:rPr>
          <w:color w:val="000000" w:themeColor="text1"/>
        </w:rPr>
        <w:t>Калви</w:t>
      </w:r>
      <w:proofErr w:type="spellEnd"/>
      <w:r w:rsidRPr="00F63F9B">
        <w:rPr>
          <w:color w:val="000000" w:themeColor="text1"/>
        </w:rPr>
        <w:t xml:space="preserve">, Н.Е. Уильямс; пер. с англ. под ред. Т.Н. </w:t>
      </w:r>
      <w:proofErr w:type="spellStart"/>
      <w:r w:rsidRPr="00F63F9B">
        <w:rPr>
          <w:color w:val="000000" w:themeColor="text1"/>
        </w:rPr>
        <w:t>Мизикова</w:t>
      </w:r>
      <w:proofErr w:type="spellEnd"/>
      <w:r w:rsidRPr="00F63F9B">
        <w:rPr>
          <w:color w:val="000000" w:themeColor="text1"/>
        </w:rPr>
        <w:t xml:space="preserve">, Н.Е. </w:t>
      </w:r>
      <w:proofErr w:type="spellStart"/>
      <w:r w:rsidRPr="00F63F9B">
        <w:rPr>
          <w:color w:val="000000" w:themeColor="text1"/>
        </w:rPr>
        <w:t>Цейтлина</w:t>
      </w:r>
      <w:proofErr w:type="spellEnd"/>
      <w:r w:rsidRPr="00F63F9B">
        <w:rPr>
          <w:color w:val="000000" w:themeColor="text1"/>
        </w:rPr>
        <w:t xml:space="preserve">. - М. : БИНОМ. – 2007. - </w:t>
      </w:r>
      <w:r w:rsidRPr="00F63F9B">
        <w:rPr>
          <w:bCs/>
          <w:color w:val="000000" w:themeColor="text1"/>
        </w:rPr>
        <w:t>Кн. 1</w:t>
      </w:r>
      <w:r w:rsidRPr="00F63F9B">
        <w:rPr>
          <w:color w:val="000000" w:themeColor="text1"/>
        </w:rPr>
        <w:t xml:space="preserve">. - 177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bCs/>
          <w:color w:val="000000" w:themeColor="text1"/>
        </w:rPr>
        <w:t>Кардиоанестезиология</w:t>
      </w:r>
      <w:proofErr w:type="spellEnd"/>
      <w:r w:rsidRPr="00F63F9B">
        <w:rPr>
          <w:bCs/>
          <w:color w:val="000000" w:themeColor="text1"/>
        </w:rPr>
        <w:t>. Искусственное кровообращение.</w:t>
      </w:r>
      <w:r w:rsidRPr="00F63F9B">
        <w:rPr>
          <w:color w:val="000000" w:themeColor="text1"/>
        </w:rPr>
        <w:t xml:space="preserve"> Защита миокарда: монография / О.И. </w:t>
      </w:r>
      <w:proofErr w:type="spellStart"/>
      <w:r w:rsidRPr="00F63F9B">
        <w:rPr>
          <w:color w:val="000000" w:themeColor="text1"/>
        </w:rPr>
        <w:t>Демянчук</w:t>
      </w:r>
      <w:proofErr w:type="spellEnd"/>
      <w:r w:rsidRPr="00F63F9B">
        <w:rPr>
          <w:color w:val="000000" w:themeColor="text1"/>
        </w:rPr>
        <w:t xml:space="preserve"> [и др.]; под ред. В.Б. Максименко. - Киев: Книга плюс, 2007. - 244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 xml:space="preserve">Кассиль, В.Л. </w:t>
      </w:r>
      <w:r w:rsidRPr="00F63F9B">
        <w:rPr>
          <w:rFonts w:eastAsiaTheme="minorEastAsia"/>
          <w:color w:val="000000" w:themeColor="text1"/>
        </w:rPr>
        <w:t xml:space="preserve">Механическая вентиляция легких в анестезиологии и интенсивной терапии : руководство / В.Л. Кассиль, М.А. </w:t>
      </w:r>
      <w:proofErr w:type="spellStart"/>
      <w:r w:rsidRPr="00F63F9B">
        <w:rPr>
          <w:rFonts w:eastAsiaTheme="minorEastAsia"/>
          <w:color w:val="000000" w:themeColor="text1"/>
        </w:rPr>
        <w:t>Выжигина</w:t>
      </w:r>
      <w:proofErr w:type="spellEnd"/>
      <w:r w:rsidRPr="00F63F9B">
        <w:rPr>
          <w:rFonts w:eastAsiaTheme="minorEastAsia"/>
          <w:color w:val="000000" w:themeColor="text1"/>
        </w:rPr>
        <w:t xml:space="preserve">, Х.Х. </w:t>
      </w:r>
      <w:proofErr w:type="spellStart"/>
      <w:r w:rsidRPr="00F63F9B">
        <w:rPr>
          <w:rFonts w:eastAsiaTheme="minorEastAsia"/>
          <w:color w:val="000000" w:themeColor="text1"/>
        </w:rPr>
        <w:t>Хапий</w:t>
      </w:r>
      <w:proofErr w:type="spellEnd"/>
      <w:r w:rsidRPr="00F63F9B">
        <w:rPr>
          <w:rFonts w:eastAsiaTheme="minorEastAsia"/>
          <w:color w:val="000000" w:themeColor="text1"/>
        </w:rPr>
        <w:t>. - М.:</w:t>
      </w:r>
      <w:r w:rsidR="004568A3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МЕДпресс-информ</w:t>
      </w:r>
      <w:proofErr w:type="spellEnd"/>
      <w:r w:rsidRPr="00F63F9B">
        <w:rPr>
          <w:rFonts w:eastAsiaTheme="minorEastAsia"/>
          <w:color w:val="000000" w:themeColor="text1"/>
        </w:rPr>
        <w:t xml:space="preserve">, 2009. - 590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bCs/>
          <w:color w:val="000000" w:themeColor="text1"/>
        </w:rPr>
        <w:t>Лихванцев</w:t>
      </w:r>
      <w:proofErr w:type="spellEnd"/>
      <w:r w:rsidRPr="00F63F9B">
        <w:rPr>
          <w:bCs/>
          <w:color w:val="000000" w:themeColor="text1"/>
        </w:rPr>
        <w:t xml:space="preserve"> В.В. </w:t>
      </w:r>
      <w:r w:rsidRPr="00F63F9B">
        <w:rPr>
          <w:color w:val="000000" w:themeColor="text1"/>
        </w:rPr>
        <w:t xml:space="preserve">Анестезия в малоинвазивной хирургии: научное издание / В. В. </w:t>
      </w:r>
      <w:proofErr w:type="spellStart"/>
      <w:r w:rsidRPr="00F63F9B">
        <w:rPr>
          <w:color w:val="000000" w:themeColor="text1"/>
        </w:rPr>
        <w:t>Лихванцев</w:t>
      </w:r>
      <w:proofErr w:type="spellEnd"/>
      <w:r w:rsidRPr="00F63F9B">
        <w:rPr>
          <w:color w:val="000000" w:themeColor="text1"/>
        </w:rPr>
        <w:t xml:space="preserve">. - М.: МИКЛОШ, 2008. - 351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 xml:space="preserve">Магомедов, М.А. </w:t>
      </w:r>
      <w:proofErr w:type="spellStart"/>
      <w:r w:rsidRPr="00F63F9B">
        <w:rPr>
          <w:color w:val="000000" w:themeColor="text1"/>
        </w:rPr>
        <w:t>Миоплегия</w:t>
      </w:r>
      <w:proofErr w:type="spellEnd"/>
      <w:r w:rsidRPr="00F63F9B">
        <w:rPr>
          <w:color w:val="000000" w:themeColor="text1"/>
        </w:rPr>
        <w:t xml:space="preserve">: руководство / М. А. Магомедов, И. Б. </w:t>
      </w:r>
      <w:proofErr w:type="spellStart"/>
      <w:r w:rsidRPr="00F63F9B">
        <w:rPr>
          <w:color w:val="000000" w:themeColor="text1"/>
        </w:rPr>
        <w:t>Заболотских</w:t>
      </w:r>
      <w:proofErr w:type="spellEnd"/>
      <w:r w:rsidRPr="00F63F9B">
        <w:rPr>
          <w:color w:val="000000" w:themeColor="text1"/>
        </w:rPr>
        <w:t xml:space="preserve">. - М.: Практическая медицина, 2010. - 224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bCs/>
          <w:color w:val="000000" w:themeColor="text1"/>
        </w:rPr>
        <w:t>Малрой</w:t>
      </w:r>
      <w:proofErr w:type="spellEnd"/>
      <w:r w:rsidRPr="00F63F9B">
        <w:rPr>
          <w:bCs/>
          <w:color w:val="000000" w:themeColor="text1"/>
        </w:rPr>
        <w:t>, М.</w:t>
      </w:r>
      <w:r w:rsidRPr="00F63F9B">
        <w:rPr>
          <w:color w:val="000000" w:themeColor="text1"/>
        </w:rPr>
        <w:t xml:space="preserve"> Местная анестезия: иллюстрированное практическое руководство / М. </w:t>
      </w:r>
      <w:proofErr w:type="spellStart"/>
      <w:r w:rsidRPr="00F63F9B">
        <w:rPr>
          <w:color w:val="000000" w:themeColor="text1"/>
        </w:rPr>
        <w:t>Малрой</w:t>
      </w:r>
      <w:proofErr w:type="spellEnd"/>
      <w:r w:rsidRPr="00F63F9B">
        <w:rPr>
          <w:color w:val="000000" w:themeColor="text1"/>
        </w:rPr>
        <w:t>; пер. с англ. С.А. Панфилова; под ред. С.И. Емельянова. - 3-е изд. - М.: БИНОМ. Лаборатория зн</w:t>
      </w:r>
      <w:r w:rsidRPr="00F63F9B">
        <w:rPr>
          <w:color w:val="000000" w:themeColor="text1"/>
        </w:rPr>
        <w:t>а</w:t>
      </w:r>
      <w:r w:rsidRPr="00F63F9B">
        <w:rPr>
          <w:color w:val="000000" w:themeColor="text1"/>
        </w:rPr>
        <w:t xml:space="preserve">ний, 2009. - 301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Марино, Пол Л.</w:t>
      </w:r>
      <w:r w:rsidRPr="00F63F9B">
        <w:rPr>
          <w:rFonts w:eastAsiaTheme="minorEastAsia"/>
          <w:color w:val="000000" w:themeColor="text1"/>
        </w:rPr>
        <w:t xml:space="preserve"> Интенсивная терапия: руководство / Пол Л. Марино; пер. с англ. под ред. А.П. Зильбера. - М.:</w:t>
      </w:r>
      <w:r w:rsidR="004568A3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Гэотар</w:t>
      </w:r>
      <w:proofErr w:type="spellEnd"/>
      <w:r w:rsidRPr="00F63F9B">
        <w:rPr>
          <w:rFonts w:eastAsiaTheme="minorEastAsia"/>
          <w:color w:val="000000" w:themeColor="text1"/>
        </w:rPr>
        <w:t xml:space="preserve"> Медиа, 2010. - 764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Медицина неотложных состояний</w:t>
      </w:r>
      <w:r w:rsidRPr="00F63F9B">
        <w:rPr>
          <w:rFonts w:eastAsiaTheme="minorEastAsia"/>
          <w:color w:val="000000" w:themeColor="text1"/>
        </w:rPr>
        <w:t xml:space="preserve">: избранные клинические лекции. - Донецк: Издатель </w:t>
      </w:r>
      <w:proofErr w:type="spellStart"/>
      <w:r w:rsidRPr="00F63F9B">
        <w:rPr>
          <w:rFonts w:eastAsiaTheme="minorEastAsia"/>
          <w:color w:val="000000" w:themeColor="text1"/>
        </w:rPr>
        <w:t>З</w:t>
      </w:r>
      <w:r w:rsidRPr="00F63F9B">
        <w:rPr>
          <w:rFonts w:eastAsiaTheme="minorEastAsia"/>
          <w:color w:val="000000" w:themeColor="text1"/>
        </w:rPr>
        <w:t>а</w:t>
      </w:r>
      <w:r w:rsidRPr="00F63F9B">
        <w:rPr>
          <w:rFonts w:eastAsiaTheme="minorEastAsia"/>
          <w:color w:val="000000" w:themeColor="text1"/>
        </w:rPr>
        <w:t>славский</w:t>
      </w:r>
      <w:proofErr w:type="spellEnd"/>
      <w:r w:rsidRPr="00F63F9B">
        <w:rPr>
          <w:rFonts w:eastAsiaTheme="minorEastAsia"/>
          <w:color w:val="000000" w:themeColor="text1"/>
        </w:rPr>
        <w:t xml:space="preserve"> А.Ю. – 2011. - </w:t>
      </w:r>
      <w:r w:rsidRPr="00F63F9B">
        <w:rPr>
          <w:rFonts w:eastAsiaTheme="minorEastAsia"/>
          <w:bCs/>
          <w:color w:val="000000" w:themeColor="text1"/>
        </w:rPr>
        <w:t>Т. 3</w:t>
      </w:r>
      <w:r w:rsidRPr="00F63F9B">
        <w:rPr>
          <w:rFonts w:eastAsiaTheme="minorEastAsia"/>
          <w:color w:val="000000" w:themeColor="text1"/>
        </w:rPr>
        <w:t xml:space="preserve"> / под ред. В.В. Никонова, А.Э. </w:t>
      </w:r>
      <w:proofErr w:type="spellStart"/>
      <w:r w:rsidRPr="00F63F9B">
        <w:rPr>
          <w:rFonts w:eastAsiaTheme="minorEastAsia"/>
          <w:color w:val="000000" w:themeColor="text1"/>
        </w:rPr>
        <w:t>Феськова</w:t>
      </w:r>
      <w:proofErr w:type="spellEnd"/>
      <w:r w:rsidRPr="00F63F9B">
        <w:rPr>
          <w:rFonts w:eastAsiaTheme="minorEastAsia"/>
          <w:color w:val="000000" w:themeColor="text1"/>
        </w:rPr>
        <w:t xml:space="preserve">, Б.С. </w:t>
      </w:r>
      <w:proofErr w:type="spellStart"/>
      <w:r w:rsidRPr="00F63F9B">
        <w:rPr>
          <w:rFonts w:eastAsiaTheme="minorEastAsia"/>
          <w:color w:val="000000" w:themeColor="text1"/>
        </w:rPr>
        <w:t>Федака</w:t>
      </w:r>
      <w:proofErr w:type="spellEnd"/>
      <w:r w:rsidRPr="00F63F9B">
        <w:rPr>
          <w:rFonts w:eastAsiaTheme="minorEastAsia"/>
          <w:color w:val="000000" w:themeColor="text1"/>
        </w:rPr>
        <w:t xml:space="preserve">. - 2-е изд., </w:t>
      </w:r>
      <w:proofErr w:type="spellStart"/>
      <w:r w:rsidRPr="00F63F9B">
        <w:rPr>
          <w:rFonts w:eastAsiaTheme="minorEastAsia"/>
          <w:color w:val="000000" w:themeColor="text1"/>
        </w:rPr>
        <w:t>испр</w:t>
      </w:r>
      <w:proofErr w:type="spellEnd"/>
      <w:r w:rsidRPr="00F63F9B">
        <w:rPr>
          <w:rFonts w:eastAsiaTheme="minorEastAsia"/>
          <w:color w:val="000000" w:themeColor="text1"/>
        </w:rPr>
        <w:t xml:space="preserve">. и доп. - 448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Медицина неотложных состояний</w:t>
      </w:r>
      <w:r w:rsidRPr="00F63F9B">
        <w:rPr>
          <w:rFonts w:eastAsiaTheme="minorEastAsia"/>
          <w:color w:val="000000" w:themeColor="text1"/>
        </w:rPr>
        <w:t xml:space="preserve">: избранные клинические лекции. - Донецк: Издатель </w:t>
      </w:r>
      <w:proofErr w:type="spellStart"/>
      <w:r w:rsidRPr="00F63F9B">
        <w:rPr>
          <w:rFonts w:eastAsiaTheme="minorEastAsia"/>
          <w:color w:val="000000" w:themeColor="text1"/>
        </w:rPr>
        <w:t>З</w:t>
      </w:r>
      <w:r w:rsidRPr="00F63F9B">
        <w:rPr>
          <w:rFonts w:eastAsiaTheme="minorEastAsia"/>
          <w:color w:val="000000" w:themeColor="text1"/>
        </w:rPr>
        <w:t>а</w:t>
      </w:r>
      <w:r w:rsidRPr="00F63F9B">
        <w:rPr>
          <w:rFonts w:eastAsiaTheme="minorEastAsia"/>
          <w:color w:val="000000" w:themeColor="text1"/>
        </w:rPr>
        <w:t>славский</w:t>
      </w:r>
      <w:proofErr w:type="spellEnd"/>
      <w:r w:rsidRPr="00F63F9B">
        <w:rPr>
          <w:rFonts w:eastAsiaTheme="minorEastAsia"/>
          <w:color w:val="000000" w:themeColor="text1"/>
        </w:rPr>
        <w:t xml:space="preserve"> А.Ю. – 2012. - </w:t>
      </w:r>
      <w:r w:rsidRPr="00F63F9B">
        <w:rPr>
          <w:rFonts w:eastAsiaTheme="minorEastAsia"/>
          <w:bCs/>
          <w:color w:val="000000" w:themeColor="text1"/>
        </w:rPr>
        <w:t>Т. 4</w:t>
      </w:r>
      <w:r w:rsidRPr="00F63F9B">
        <w:rPr>
          <w:rFonts w:eastAsiaTheme="minorEastAsia"/>
          <w:color w:val="000000" w:themeColor="text1"/>
        </w:rPr>
        <w:t xml:space="preserve"> / под ред. В.В. Никонова, А.Э. </w:t>
      </w:r>
      <w:proofErr w:type="spellStart"/>
      <w:r w:rsidRPr="00F63F9B">
        <w:rPr>
          <w:rFonts w:eastAsiaTheme="minorEastAsia"/>
          <w:color w:val="000000" w:themeColor="text1"/>
        </w:rPr>
        <w:t>Феськова</w:t>
      </w:r>
      <w:proofErr w:type="spellEnd"/>
      <w:r w:rsidRPr="00F63F9B">
        <w:rPr>
          <w:rFonts w:eastAsiaTheme="minorEastAsia"/>
          <w:color w:val="000000" w:themeColor="text1"/>
        </w:rPr>
        <w:t xml:space="preserve">, Б.С. </w:t>
      </w:r>
      <w:proofErr w:type="spellStart"/>
      <w:r w:rsidRPr="00F63F9B">
        <w:rPr>
          <w:rFonts w:eastAsiaTheme="minorEastAsia"/>
          <w:color w:val="000000" w:themeColor="text1"/>
        </w:rPr>
        <w:t>Федака</w:t>
      </w:r>
      <w:proofErr w:type="spellEnd"/>
      <w:r w:rsidRPr="00F63F9B">
        <w:rPr>
          <w:rFonts w:eastAsiaTheme="minorEastAsia"/>
          <w:color w:val="000000" w:themeColor="text1"/>
        </w:rPr>
        <w:t xml:space="preserve">. - 2-е изд., </w:t>
      </w:r>
      <w:proofErr w:type="spellStart"/>
      <w:r w:rsidRPr="00F63F9B">
        <w:rPr>
          <w:rFonts w:eastAsiaTheme="minorEastAsia"/>
          <w:color w:val="000000" w:themeColor="text1"/>
        </w:rPr>
        <w:t>испр</w:t>
      </w:r>
      <w:proofErr w:type="spellEnd"/>
      <w:r w:rsidRPr="00F63F9B">
        <w:rPr>
          <w:rFonts w:eastAsiaTheme="minorEastAsia"/>
          <w:color w:val="000000" w:themeColor="text1"/>
        </w:rPr>
        <w:t xml:space="preserve">. и доп. - 512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Медицина неотложных состояний</w:t>
      </w:r>
      <w:r w:rsidRPr="00F63F9B">
        <w:rPr>
          <w:rFonts w:eastAsiaTheme="minorEastAsia"/>
          <w:color w:val="000000" w:themeColor="text1"/>
        </w:rPr>
        <w:t xml:space="preserve">: избранные клинические лекции. - Донецк: Издатель </w:t>
      </w:r>
      <w:proofErr w:type="spellStart"/>
      <w:r w:rsidRPr="00F63F9B">
        <w:rPr>
          <w:rFonts w:eastAsiaTheme="minorEastAsia"/>
          <w:color w:val="000000" w:themeColor="text1"/>
        </w:rPr>
        <w:t>З</w:t>
      </w:r>
      <w:r w:rsidRPr="00F63F9B">
        <w:rPr>
          <w:rFonts w:eastAsiaTheme="minorEastAsia"/>
          <w:color w:val="000000" w:themeColor="text1"/>
        </w:rPr>
        <w:t>а</w:t>
      </w:r>
      <w:r w:rsidRPr="00F63F9B">
        <w:rPr>
          <w:rFonts w:eastAsiaTheme="minorEastAsia"/>
          <w:color w:val="000000" w:themeColor="text1"/>
        </w:rPr>
        <w:t>славский</w:t>
      </w:r>
      <w:proofErr w:type="spellEnd"/>
      <w:r w:rsidRPr="00F63F9B">
        <w:rPr>
          <w:rFonts w:eastAsiaTheme="minorEastAsia"/>
          <w:color w:val="000000" w:themeColor="text1"/>
        </w:rPr>
        <w:t xml:space="preserve"> А.Ю. – 2008. - </w:t>
      </w:r>
      <w:r w:rsidRPr="00F63F9B">
        <w:rPr>
          <w:rFonts w:eastAsiaTheme="minorEastAsia"/>
          <w:bCs/>
          <w:color w:val="000000" w:themeColor="text1"/>
        </w:rPr>
        <w:t>Т. 1</w:t>
      </w:r>
      <w:r w:rsidRPr="00F63F9B">
        <w:rPr>
          <w:rFonts w:eastAsiaTheme="minorEastAsia"/>
          <w:color w:val="000000" w:themeColor="text1"/>
        </w:rPr>
        <w:t xml:space="preserve"> / под ред. В.В. Никонова, А.Э. </w:t>
      </w:r>
      <w:proofErr w:type="spellStart"/>
      <w:r w:rsidRPr="00F63F9B">
        <w:rPr>
          <w:rFonts w:eastAsiaTheme="minorEastAsia"/>
          <w:color w:val="000000" w:themeColor="text1"/>
        </w:rPr>
        <w:t>Феськова</w:t>
      </w:r>
      <w:proofErr w:type="spellEnd"/>
      <w:r w:rsidRPr="00F63F9B">
        <w:rPr>
          <w:rFonts w:eastAsiaTheme="minorEastAsia"/>
          <w:color w:val="000000" w:themeColor="text1"/>
        </w:rPr>
        <w:t xml:space="preserve">. - 3-е изд., </w:t>
      </w:r>
      <w:proofErr w:type="spellStart"/>
      <w:r w:rsidRPr="00F63F9B">
        <w:rPr>
          <w:rFonts w:eastAsiaTheme="minorEastAsia"/>
          <w:color w:val="000000" w:themeColor="text1"/>
        </w:rPr>
        <w:t>испр</w:t>
      </w:r>
      <w:proofErr w:type="spellEnd"/>
      <w:r w:rsidRPr="00F63F9B">
        <w:rPr>
          <w:rFonts w:eastAsiaTheme="minorEastAsia"/>
          <w:color w:val="000000" w:themeColor="text1"/>
        </w:rPr>
        <w:t xml:space="preserve">. и доп. - 504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 xml:space="preserve">Морган, Дж. Э. (мл.). </w:t>
      </w:r>
      <w:r w:rsidRPr="00F63F9B">
        <w:rPr>
          <w:color w:val="000000" w:themeColor="text1"/>
        </w:rPr>
        <w:t>Клиническая анестезиология: руководство: в 3-х кн. / Д. Э. (мл.) Мо</w:t>
      </w:r>
      <w:r w:rsidRPr="00F63F9B">
        <w:rPr>
          <w:color w:val="000000" w:themeColor="text1"/>
        </w:rPr>
        <w:t>р</w:t>
      </w:r>
      <w:r w:rsidRPr="00F63F9B">
        <w:rPr>
          <w:color w:val="000000" w:themeColor="text1"/>
        </w:rPr>
        <w:t xml:space="preserve">ган, С. </w:t>
      </w:r>
      <w:proofErr w:type="spellStart"/>
      <w:r w:rsidRPr="00F63F9B">
        <w:rPr>
          <w:color w:val="000000" w:themeColor="text1"/>
        </w:rPr>
        <w:t>Мэгид</w:t>
      </w:r>
      <w:proofErr w:type="spellEnd"/>
      <w:r w:rsidRPr="00F63F9B">
        <w:rPr>
          <w:color w:val="000000" w:themeColor="text1"/>
        </w:rPr>
        <w:t xml:space="preserve"> Михаил, </w:t>
      </w:r>
      <w:proofErr w:type="spellStart"/>
      <w:r w:rsidRPr="00F63F9B">
        <w:rPr>
          <w:color w:val="000000" w:themeColor="text1"/>
        </w:rPr>
        <w:t>М.Дж</w:t>
      </w:r>
      <w:proofErr w:type="spellEnd"/>
      <w:r w:rsidRPr="00F63F9B">
        <w:rPr>
          <w:color w:val="000000" w:themeColor="text1"/>
        </w:rPr>
        <w:t xml:space="preserve">. Марри; пер. с англ. под науч. ред. А.М. </w:t>
      </w:r>
      <w:proofErr w:type="spellStart"/>
      <w:r w:rsidRPr="00F63F9B">
        <w:rPr>
          <w:color w:val="000000" w:themeColor="text1"/>
        </w:rPr>
        <w:t>Цейтлина</w:t>
      </w:r>
      <w:proofErr w:type="spellEnd"/>
      <w:r w:rsidRPr="00F63F9B">
        <w:rPr>
          <w:color w:val="000000" w:themeColor="text1"/>
        </w:rPr>
        <w:t xml:space="preserve">. - 4-е изд. - М.: Бином. – 2011. - </w:t>
      </w:r>
      <w:r w:rsidRPr="00F63F9B">
        <w:rPr>
          <w:bCs/>
          <w:color w:val="000000" w:themeColor="text1"/>
        </w:rPr>
        <w:t>Кн. 1</w:t>
      </w:r>
      <w:r w:rsidRPr="00F63F9B">
        <w:rPr>
          <w:color w:val="000000" w:themeColor="text1"/>
        </w:rPr>
        <w:t xml:space="preserve">. - 457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 xml:space="preserve">Назаров, И.П. </w:t>
      </w:r>
      <w:r w:rsidRPr="00F63F9B">
        <w:rPr>
          <w:color w:val="000000" w:themeColor="text1"/>
        </w:rPr>
        <w:t>Анестезиология и реаниматология: учебное пособие, рек. РАЕН для системы послевузовской подготовки врачей и студ. мед.</w:t>
      </w:r>
      <w:r w:rsidR="00014FB9" w:rsidRPr="00F63F9B">
        <w:rPr>
          <w:color w:val="000000" w:themeColor="text1"/>
        </w:rPr>
        <w:t xml:space="preserve"> </w:t>
      </w:r>
      <w:r w:rsidRPr="00F63F9B">
        <w:rPr>
          <w:color w:val="000000" w:themeColor="text1"/>
        </w:rPr>
        <w:t>вузов / И.П. Назаров. - Ростов н/Д: Феникс; Кра</w:t>
      </w:r>
      <w:r w:rsidRPr="00F63F9B">
        <w:rPr>
          <w:color w:val="000000" w:themeColor="text1"/>
        </w:rPr>
        <w:t>с</w:t>
      </w:r>
      <w:r w:rsidRPr="00F63F9B">
        <w:rPr>
          <w:color w:val="000000" w:themeColor="text1"/>
        </w:rPr>
        <w:t xml:space="preserve">ноярск: Издательские проекты, 2007. - 496 с. - (Высшее образование).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proofErr w:type="spellStart"/>
      <w:r w:rsidRPr="00F63F9B">
        <w:rPr>
          <w:rFonts w:eastAsiaTheme="minorEastAsia"/>
          <w:bCs/>
          <w:color w:val="000000" w:themeColor="text1"/>
        </w:rPr>
        <w:t>Нутритивная</w:t>
      </w:r>
      <w:proofErr w:type="spellEnd"/>
      <w:r w:rsidRPr="00F63F9B">
        <w:rPr>
          <w:rFonts w:eastAsiaTheme="minorEastAsia"/>
          <w:bCs/>
          <w:color w:val="000000" w:themeColor="text1"/>
        </w:rPr>
        <w:t xml:space="preserve"> поддержка в</w:t>
      </w:r>
      <w:r w:rsidRPr="00F63F9B">
        <w:rPr>
          <w:rFonts w:eastAsiaTheme="minorEastAsia"/>
          <w:color w:val="000000" w:themeColor="text1"/>
        </w:rPr>
        <w:t xml:space="preserve"> структуре </w:t>
      </w:r>
      <w:proofErr w:type="spellStart"/>
      <w:r w:rsidRPr="00F63F9B">
        <w:rPr>
          <w:rFonts w:eastAsiaTheme="minorEastAsia"/>
          <w:color w:val="000000" w:themeColor="text1"/>
        </w:rPr>
        <w:t>инфузионной</w:t>
      </w:r>
      <w:proofErr w:type="spellEnd"/>
      <w:r w:rsidRPr="00F63F9B">
        <w:rPr>
          <w:rFonts w:eastAsiaTheme="minorEastAsia"/>
          <w:color w:val="000000" w:themeColor="text1"/>
        </w:rPr>
        <w:t xml:space="preserve"> терапии у пациентов в критических с</w:t>
      </w:r>
      <w:r w:rsidRPr="00F63F9B">
        <w:rPr>
          <w:rFonts w:eastAsiaTheme="minorEastAsia"/>
          <w:color w:val="000000" w:themeColor="text1"/>
        </w:rPr>
        <w:t>о</w:t>
      </w:r>
      <w:r w:rsidRPr="00F63F9B">
        <w:rPr>
          <w:rFonts w:eastAsiaTheme="minorEastAsia"/>
          <w:color w:val="000000" w:themeColor="text1"/>
        </w:rPr>
        <w:t xml:space="preserve">стояниях: учебное пособие [для студ., обучающихся по спец. "Лечебное дело" и "Фармация"] / ГБОУ ВПО "Башкирский государственный медицинский университет МЗ и социального развития РФ"; сост. Р.Х. </w:t>
      </w:r>
      <w:proofErr w:type="spellStart"/>
      <w:r w:rsidRPr="00F63F9B">
        <w:rPr>
          <w:rFonts w:eastAsiaTheme="minorEastAsia"/>
          <w:color w:val="000000" w:themeColor="text1"/>
        </w:rPr>
        <w:t>Гизатуллин</w:t>
      </w:r>
      <w:proofErr w:type="spellEnd"/>
      <w:r w:rsidRPr="00F63F9B">
        <w:rPr>
          <w:rFonts w:eastAsiaTheme="minorEastAsia"/>
          <w:color w:val="000000" w:themeColor="text1"/>
        </w:rPr>
        <w:t xml:space="preserve"> [и др.]. - Уфа: Изд-во ГБОУ ВПО БГМУ </w:t>
      </w:r>
      <w:proofErr w:type="spellStart"/>
      <w:r w:rsidRPr="00F63F9B">
        <w:rPr>
          <w:rFonts w:eastAsiaTheme="minorEastAsia"/>
          <w:color w:val="000000" w:themeColor="text1"/>
        </w:rPr>
        <w:t>Минздравсоцразвития</w:t>
      </w:r>
      <w:proofErr w:type="spellEnd"/>
      <w:r w:rsidRPr="00F63F9B">
        <w:rPr>
          <w:rFonts w:eastAsiaTheme="minorEastAsia"/>
          <w:color w:val="000000" w:themeColor="text1"/>
        </w:rPr>
        <w:t xml:space="preserve"> России, 2012. - 62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bCs/>
          <w:color w:val="000000" w:themeColor="text1"/>
        </w:rPr>
        <w:t>Олман</w:t>
      </w:r>
      <w:proofErr w:type="spellEnd"/>
      <w:r w:rsidRPr="00F63F9B">
        <w:rPr>
          <w:bCs/>
          <w:color w:val="000000" w:themeColor="text1"/>
        </w:rPr>
        <w:t>, К.</w:t>
      </w:r>
      <w:r w:rsidRPr="00F63F9B">
        <w:rPr>
          <w:color w:val="000000" w:themeColor="text1"/>
        </w:rPr>
        <w:t xml:space="preserve"> Оксфордский справочник по анестезии: справочное издание / К. </w:t>
      </w:r>
      <w:proofErr w:type="spellStart"/>
      <w:r w:rsidRPr="00F63F9B">
        <w:rPr>
          <w:color w:val="000000" w:themeColor="text1"/>
        </w:rPr>
        <w:t>Олман</w:t>
      </w:r>
      <w:proofErr w:type="spellEnd"/>
      <w:r w:rsidRPr="00F63F9B">
        <w:rPr>
          <w:color w:val="000000" w:themeColor="text1"/>
        </w:rPr>
        <w:t>, А. Уи</w:t>
      </w:r>
      <w:r w:rsidRPr="00F63F9B">
        <w:rPr>
          <w:color w:val="000000" w:themeColor="text1"/>
        </w:rPr>
        <w:t>л</w:t>
      </w:r>
      <w:r w:rsidRPr="00F63F9B">
        <w:rPr>
          <w:color w:val="000000" w:themeColor="text1"/>
        </w:rPr>
        <w:t xml:space="preserve">сон; пер. с англ. под ред. Е. А. Евдокимова, А.А. Митрохина. - М.: БИНОМ. Лаборатория знаний, 2009. - 764 с. - (Оксфордский справочник).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 xml:space="preserve">Осипова, Н. А. </w:t>
      </w:r>
      <w:r w:rsidRPr="00F63F9B">
        <w:rPr>
          <w:color w:val="000000" w:themeColor="text1"/>
        </w:rPr>
        <w:t>Боль в хирургии. Средства и способы защиты: научное издание / Н. А. Ос</w:t>
      </w:r>
      <w:r w:rsidRPr="00F63F9B">
        <w:rPr>
          <w:color w:val="000000" w:themeColor="text1"/>
        </w:rPr>
        <w:t>и</w:t>
      </w:r>
      <w:r w:rsidRPr="00F63F9B">
        <w:rPr>
          <w:color w:val="000000" w:themeColor="text1"/>
        </w:rPr>
        <w:t>пова, В. В. Петрова. - М.:</w:t>
      </w:r>
      <w:r w:rsidR="004568A3" w:rsidRPr="00F63F9B">
        <w:rPr>
          <w:color w:val="000000" w:themeColor="text1"/>
        </w:rPr>
        <w:t xml:space="preserve"> </w:t>
      </w:r>
      <w:r w:rsidRPr="00F63F9B">
        <w:rPr>
          <w:color w:val="000000" w:themeColor="text1"/>
        </w:rPr>
        <w:t xml:space="preserve">МИА, 2013. - 459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Основы педиатрической анестезиологии</w:t>
      </w:r>
      <w:r w:rsidRPr="00F63F9B">
        <w:rPr>
          <w:color w:val="000000" w:themeColor="text1"/>
        </w:rPr>
        <w:t xml:space="preserve"> и интенсивной терапии: учебное пособие для вр</w:t>
      </w:r>
      <w:r w:rsidRPr="00F63F9B">
        <w:rPr>
          <w:color w:val="000000" w:themeColor="text1"/>
        </w:rPr>
        <w:t>а</w:t>
      </w:r>
      <w:r w:rsidRPr="00F63F9B">
        <w:rPr>
          <w:color w:val="000000" w:themeColor="text1"/>
        </w:rPr>
        <w:t xml:space="preserve">чей, [рек. УМО по </w:t>
      </w:r>
      <w:proofErr w:type="spellStart"/>
      <w:r w:rsidRPr="00F63F9B">
        <w:rPr>
          <w:color w:val="000000" w:themeColor="text1"/>
        </w:rPr>
        <w:t>мед.ифармац</w:t>
      </w:r>
      <w:proofErr w:type="spellEnd"/>
      <w:r w:rsidRPr="00F63F9B">
        <w:rPr>
          <w:color w:val="000000" w:themeColor="text1"/>
        </w:rPr>
        <w:t xml:space="preserve">. образованию вузов России для системы </w:t>
      </w:r>
      <w:proofErr w:type="spellStart"/>
      <w:r w:rsidRPr="00F63F9B">
        <w:rPr>
          <w:color w:val="000000" w:themeColor="text1"/>
        </w:rPr>
        <w:t>послевуз</w:t>
      </w:r>
      <w:proofErr w:type="spellEnd"/>
      <w:r w:rsidRPr="00F63F9B">
        <w:rPr>
          <w:color w:val="000000" w:themeColor="text1"/>
        </w:rPr>
        <w:t xml:space="preserve">. и доп. проф. </w:t>
      </w:r>
      <w:r w:rsidRPr="00F63F9B">
        <w:rPr>
          <w:color w:val="000000" w:themeColor="text1"/>
        </w:rPr>
        <w:lastRenderedPageBreak/>
        <w:t>образования] / ГБОУ ВПО "БГМУ" МЗ РФ; сост.: А.А.</w:t>
      </w:r>
      <w:r w:rsidR="004568A3"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Гумеров</w:t>
      </w:r>
      <w:proofErr w:type="spellEnd"/>
      <w:r w:rsidRPr="00F63F9B">
        <w:rPr>
          <w:color w:val="000000" w:themeColor="text1"/>
        </w:rPr>
        <w:t>, П.И.</w:t>
      </w:r>
      <w:r w:rsidR="004568A3" w:rsidRPr="00F63F9B">
        <w:rPr>
          <w:color w:val="000000" w:themeColor="text1"/>
        </w:rPr>
        <w:t xml:space="preserve"> </w:t>
      </w:r>
      <w:r w:rsidRPr="00F63F9B">
        <w:rPr>
          <w:color w:val="000000" w:themeColor="text1"/>
        </w:rPr>
        <w:t>Миронов, О.Д.</w:t>
      </w:r>
      <w:r w:rsidR="00D10783"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Пролыгин</w:t>
      </w:r>
      <w:proofErr w:type="spellEnd"/>
      <w:r w:rsidRPr="00F63F9B">
        <w:rPr>
          <w:color w:val="000000" w:themeColor="text1"/>
        </w:rPr>
        <w:t xml:space="preserve">. - Уфа: Изд-во ГБОУ ВПО БГМУ Минздрава России, 2013. - 119с.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 xml:space="preserve">Пичугин, В.В. </w:t>
      </w:r>
      <w:r w:rsidRPr="00F63F9B">
        <w:rPr>
          <w:color w:val="000000" w:themeColor="text1"/>
        </w:rPr>
        <w:t xml:space="preserve">Анестезиологические и </w:t>
      </w:r>
      <w:proofErr w:type="spellStart"/>
      <w:r w:rsidRPr="00F63F9B">
        <w:rPr>
          <w:color w:val="000000" w:themeColor="text1"/>
        </w:rPr>
        <w:t>перфузионные</w:t>
      </w:r>
      <w:proofErr w:type="spellEnd"/>
      <w:r w:rsidRPr="00F63F9B">
        <w:rPr>
          <w:color w:val="000000" w:themeColor="text1"/>
        </w:rPr>
        <w:t xml:space="preserve"> технологии в современной кардиох</w:t>
      </w:r>
      <w:r w:rsidRPr="00F63F9B">
        <w:rPr>
          <w:color w:val="000000" w:themeColor="text1"/>
        </w:rPr>
        <w:t>и</w:t>
      </w:r>
      <w:r w:rsidRPr="00F63F9B">
        <w:rPr>
          <w:color w:val="000000" w:themeColor="text1"/>
        </w:rPr>
        <w:t xml:space="preserve">рургии: монография / В.В. Пичугин, Н.Ю. Мельников, А.П. Медведев. - Н. Новгород: Изд-во </w:t>
      </w:r>
      <w:proofErr w:type="spellStart"/>
      <w:r w:rsidRPr="00F63F9B">
        <w:rPr>
          <w:color w:val="000000" w:themeColor="text1"/>
        </w:rPr>
        <w:t>НижГМА</w:t>
      </w:r>
      <w:proofErr w:type="spellEnd"/>
      <w:r w:rsidRPr="00F63F9B">
        <w:rPr>
          <w:color w:val="000000" w:themeColor="text1"/>
        </w:rPr>
        <w:t xml:space="preserve">, 2012. - 144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Пособие по интенсивной</w:t>
      </w:r>
      <w:r w:rsidRPr="00F63F9B">
        <w:rPr>
          <w:rFonts w:eastAsiaTheme="minorEastAsia"/>
          <w:color w:val="000000" w:themeColor="text1"/>
        </w:rPr>
        <w:t xml:space="preserve"> терапии в военных лечебных учреждениях МО РФ : научное и</w:t>
      </w:r>
      <w:r w:rsidRPr="00F63F9B">
        <w:rPr>
          <w:rFonts w:eastAsiaTheme="minorEastAsia"/>
          <w:color w:val="000000" w:themeColor="text1"/>
        </w:rPr>
        <w:t>з</w:t>
      </w:r>
      <w:r w:rsidRPr="00F63F9B">
        <w:rPr>
          <w:rFonts w:eastAsiaTheme="minorEastAsia"/>
          <w:color w:val="000000" w:themeColor="text1"/>
        </w:rPr>
        <w:t xml:space="preserve">дание / В.Б. </w:t>
      </w:r>
      <w:proofErr w:type="spellStart"/>
      <w:r w:rsidRPr="00F63F9B">
        <w:rPr>
          <w:rFonts w:eastAsiaTheme="minorEastAsia"/>
          <w:color w:val="000000" w:themeColor="text1"/>
        </w:rPr>
        <w:t>Василюк</w:t>
      </w:r>
      <w:proofErr w:type="spellEnd"/>
      <w:r w:rsidRPr="00F63F9B">
        <w:rPr>
          <w:rFonts w:eastAsiaTheme="minorEastAsia"/>
          <w:color w:val="000000" w:themeColor="text1"/>
        </w:rPr>
        <w:t xml:space="preserve"> [и др.] ; Главное военно-медицинское управление Министерства обороны РФ. </w:t>
      </w:r>
      <w:r w:rsidR="004568A3" w:rsidRPr="00F63F9B">
        <w:rPr>
          <w:rFonts w:eastAsiaTheme="minorEastAsia"/>
          <w:color w:val="000000" w:themeColor="text1"/>
        </w:rPr>
        <w:t>–</w:t>
      </w:r>
      <w:r w:rsidRPr="00F63F9B">
        <w:rPr>
          <w:rFonts w:eastAsiaTheme="minorEastAsia"/>
          <w:color w:val="000000" w:themeColor="text1"/>
        </w:rPr>
        <w:t xml:space="preserve"> СПб</w:t>
      </w:r>
      <w:r w:rsidR="004568A3" w:rsidRPr="00F63F9B">
        <w:rPr>
          <w:rFonts w:eastAsiaTheme="minorEastAsia"/>
          <w:color w:val="000000" w:themeColor="text1"/>
        </w:rPr>
        <w:t>.</w:t>
      </w:r>
      <w:r w:rsidRPr="00F63F9B">
        <w:rPr>
          <w:rFonts w:eastAsiaTheme="minorEastAsia"/>
          <w:color w:val="000000" w:themeColor="text1"/>
        </w:rPr>
        <w:t xml:space="preserve">: Изд-во Н-Л, 2009. - 177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Процедуры и техники</w:t>
      </w:r>
      <w:r w:rsidRPr="00F63F9B">
        <w:rPr>
          <w:rFonts w:eastAsiaTheme="minorEastAsia"/>
          <w:color w:val="000000" w:themeColor="text1"/>
        </w:rPr>
        <w:t xml:space="preserve"> в неотложной медицине: практическое руководство / под ред. Р.С. Ирвина [и др.]; пер. с англ.: Е.А. Евдокимов, А.А. Ми</w:t>
      </w:r>
      <w:r w:rsidR="004568A3" w:rsidRPr="00F63F9B">
        <w:rPr>
          <w:rFonts w:eastAsiaTheme="minorEastAsia"/>
          <w:color w:val="000000" w:themeColor="text1"/>
        </w:rPr>
        <w:t>трохин. - М.</w:t>
      </w:r>
      <w:r w:rsidRPr="00F63F9B">
        <w:rPr>
          <w:rFonts w:eastAsiaTheme="minorEastAsia"/>
          <w:color w:val="000000" w:themeColor="text1"/>
        </w:rPr>
        <w:t xml:space="preserve">: БИНОМ. Лаборатория знаний, 2008. - 392 с. - (Неотложная медицина).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proofErr w:type="spellStart"/>
      <w:r w:rsidRPr="00F63F9B">
        <w:rPr>
          <w:rFonts w:eastAsiaTheme="minorEastAsia"/>
          <w:bCs/>
          <w:color w:val="000000" w:themeColor="text1"/>
        </w:rPr>
        <w:t>Радушкевич</w:t>
      </w:r>
      <w:proofErr w:type="spellEnd"/>
      <w:r w:rsidRPr="00F63F9B">
        <w:rPr>
          <w:rFonts w:eastAsiaTheme="minorEastAsia"/>
          <w:bCs/>
          <w:color w:val="000000" w:themeColor="text1"/>
        </w:rPr>
        <w:t xml:space="preserve">, В.Л. </w:t>
      </w:r>
      <w:r w:rsidRPr="00F63F9B">
        <w:rPr>
          <w:rFonts w:eastAsiaTheme="minorEastAsia"/>
          <w:color w:val="000000" w:themeColor="text1"/>
        </w:rPr>
        <w:t xml:space="preserve">Реанимация и интенсивная терапия для практикующего врача : научное издание / В.Л. </w:t>
      </w:r>
      <w:proofErr w:type="spellStart"/>
      <w:r w:rsidRPr="00F63F9B">
        <w:rPr>
          <w:rFonts w:eastAsiaTheme="minorEastAsia"/>
          <w:color w:val="000000" w:themeColor="text1"/>
        </w:rPr>
        <w:t>Радушкевич</w:t>
      </w:r>
      <w:proofErr w:type="spellEnd"/>
      <w:r w:rsidRPr="00F63F9B">
        <w:rPr>
          <w:rFonts w:eastAsiaTheme="minorEastAsia"/>
          <w:color w:val="000000" w:themeColor="text1"/>
        </w:rPr>
        <w:t xml:space="preserve">, Б.И. </w:t>
      </w:r>
      <w:proofErr w:type="spellStart"/>
      <w:r w:rsidRPr="00F63F9B">
        <w:rPr>
          <w:rFonts w:eastAsiaTheme="minorEastAsia"/>
          <w:color w:val="000000" w:themeColor="text1"/>
        </w:rPr>
        <w:t>Барташевич</w:t>
      </w:r>
      <w:proofErr w:type="spellEnd"/>
      <w:r w:rsidRPr="00F63F9B">
        <w:rPr>
          <w:rFonts w:eastAsiaTheme="minorEastAsia"/>
          <w:color w:val="000000" w:themeColor="text1"/>
        </w:rPr>
        <w:t xml:space="preserve">. - М.: МИА, 2011. - 576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bCs/>
          <w:color w:val="000000" w:themeColor="text1"/>
        </w:rPr>
        <w:t>Рафмелл</w:t>
      </w:r>
      <w:proofErr w:type="spellEnd"/>
      <w:r w:rsidRPr="00F63F9B">
        <w:rPr>
          <w:bCs/>
          <w:color w:val="000000" w:themeColor="text1"/>
        </w:rPr>
        <w:t xml:space="preserve"> </w:t>
      </w:r>
      <w:proofErr w:type="spellStart"/>
      <w:r w:rsidRPr="00F63F9B">
        <w:rPr>
          <w:bCs/>
          <w:color w:val="000000" w:themeColor="text1"/>
        </w:rPr>
        <w:t>Дж.П</w:t>
      </w:r>
      <w:proofErr w:type="spellEnd"/>
      <w:r w:rsidRPr="00F63F9B">
        <w:rPr>
          <w:bCs/>
          <w:color w:val="000000" w:themeColor="text1"/>
        </w:rPr>
        <w:t>.</w:t>
      </w:r>
      <w:r w:rsidRPr="00F63F9B">
        <w:rPr>
          <w:color w:val="000000" w:themeColor="text1"/>
        </w:rPr>
        <w:t xml:space="preserve"> Регионарная анестезия: самое необходимое в анестезиологии : научное и</w:t>
      </w:r>
      <w:r w:rsidRPr="00F63F9B">
        <w:rPr>
          <w:color w:val="000000" w:themeColor="text1"/>
        </w:rPr>
        <w:t>з</w:t>
      </w:r>
      <w:r w:rsidRPr="00F63F9B">
        <w:rPr>
          <w:color w:val="000000" w:themeColor="text1"/>
        </w:rPr>
        <w:t xml:space="preserve">дание / Дж. П. </w:t>
      </w:r>
      <w:proofErr w:type="spellStart"/>
      <w:r w:rsidRPr="00F63F9B">
        <w:rPr>
          <w:color w:val="000000" w:themeColor="text1"/>
        </w:rPr>
        <w:t>Рафмелл</w:t>
      </w:r>
      <w:proofErr w:type="spellEnd"/>
      <w:r w:rsidRPr="00F63F9B">
        <w:rPr>
          <w:color w:val="000000" w:themeColor="text1"/>
        </w:rPr>
        <w:t xml:space="preserve">, Дж. М. Нил, К.М. </w:t>
      </w:r>
      <w:proofErr w:type="spellStart"/>
      <w:r w:rsidRPr="00F63F9B">
        <w:rPr>
          <w:color w:val="000000" w:themeColor="text1"/>
        </w:rPr>
        <w:t>Вискоуми</w:t>
      </w:r>
      <w:proofErr w:type="spellEnd"/>
      <w:r w:rsidRPr="00F63F9B">
        <w:rPr>
          <w:color w:val="000000" w:themeColor="text1"/>
        </w:rPr>
        <w:t xml:space="preserve"> ; пер. с англ.: В.В.  Мальцева, А.П. </w:t>
      </w:r>
      <w:proofErr w:type="spellStart"/>
      <w:r w:rsidRPr="00F63F9B">
        <w:rPr>
          <w:color w:val="000000" w:themeColor="text1"/>
        </w:rPr>
        <w:t>Спасовой</w:t>
      </w:r>
      <w:proofErr w:type="spellEnd"/>
      <w:r w:rsidRPr="00F63F9B">
        <w:rPr>
          <w:color w:val="000000" w:themeColor="text1"/>
        </w:rPr>
        <w:t xml:space="preserve">, под </w:t>
      </w:r>
      <w:proofErr w:type="spellStart"/>
      <w:r w:rsidRPr="00F63F9B">
        <w:rPr>
          <w:color w:val="000000" w:themeColor="text1"/>
        </w:rPr>
        <w:t>общ.ред</w:t>
      </w:r>
      <w:proofErr w:type="spellEnd"/>
      <w:r w:rsidRPr="00F63F9B">
        <w:rPr>
          <w:color w:val="000000" w:themeColor="text1"/>
        </w:rPr>
        <w:t>.: А.П. Зильбера, В.В. Мальцева. - М.:</w:t>
      </w:r>
      <w:r w:rsidR="00014FB9"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МЕДпресс-информ</w:t>
      </w:r>
      <w:proofErr w:type="spellEnd"/>
      <w:r w:rsidRPr="00F63F9B">
        <w:rPr>
          <w:color w:val="000000" w:themeColor="text1"/>
        </w:rPr>
        <w:t xml:space="preserve">, 2007. - 272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>Реанимация новорожденных</w:t>
      </w:r>
      <w:r w:rsidRPr="00F63F9B">
        <w:rPr>
          <w:rFonts w:eastAsiaTheme="minorEastAsia"/>
          <w:color w:val="000000" w:themeColor="text1"/>
        </w:rPr>
        <w:t xml:space="preserve">: научное издание / под ред. Дж. </w:t>
      </w:r>
      <w:proofErr w:type="spellStart"/>
      <w:r w:rsidRPr="00F63F9B">
        <w:rPr>
          <w:rFonts w:eastAsiaTheme="minorEastAsia"/>
          <w:color w:val="000000" w:themeColor="text1"/>
        </w:rPr>
        <w:t>Каттвинкеля</w:t>
      </w:r>
      <w:proofErr w:type="spellEnd"/>
      <w:r w:rsidRPr="00F63F9B">
        <w:rPr>
          <w:rFonts w:eastAsiaTheme="minorEastAsia"/>
          <w:color w:val="000000" w:themeColor="text1"/>
        </w:rPr>
        <w:t>; пер. с англ. под ред. М. В. Дегтяревой. - М.:</w:t>
      </w:r>
      <w:r w:rsidR="00014FB9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Логосфера</w:t>
      </w:r>
      <w:proofErr w:type="spellEnd"/>
      <w:r w:rsidRPr="00F63F9B">
        <w:rPr>
          <w:rFonts w:eastAsiaTheme="minorEastAsia"/>
          <w:color w:val="000000" w:themeColor="text1"/>
        </w:rPr>
        <w:t xml:space="preserve">, 2012. - 394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Робинсон, Н.</w:t>
      </w:r>
      <w:r w:rsidRPr="00F63F9B">
        <w:rPr>
          <w:color w:val="000000" w:themeColor="text1"/>
        </w:rPr>
        <w:t xml:space="preserve"> Анестезиология </w:t>
      </w:r>
      <w:proofErr w:type="spellStart"/>
      <w:r w:rsidRPr="00F63F9B">
        <w:rPr>
          <w:color w:val="000000" w:themeColor="text1"/>
        </w:rPr>
        <w:t>sinequanon</w:t>
      </w:r>
      <w:proofErr w:type="spellEnd"/>
      <w:r w:rsidRPr="00F63F9B">
        <w:rPr>
          <w:color w:val="000000" w:themeColor="text1"/>
        </w:rPr>
        <w:t xml:space="preserve">: как анестезиологу выжить самому и сохранить жизнь больному: учебное пособие / Н. Робинсон, Дж. Холл; пер. с англ. А.М. </w:t>
      </w:r>
      <w:proofErr w:type="spellStart"/>
      <w:r w:rsidRPr="00F63F9B">
        <w:rPr>
          <w:color w:val="000000" w:themeColor="text1"/>
        </w:rPr>
        <w:t>Цейтлина</w:t>
      </w:r>
      <w:proofErr w:type="spellEnd"/>
      <w:r w:rsidRPr="00F63F9B">
        <w:rPr>
          <w:color w:val="000000" w:themeColor="text1"/>
        </w:rPr>
        <w:t>. - М.: Б</w:t>
      </w:r>
      <w:r w:rsidRPr="00F63F9B">
        <w:rPr>
          <w:color w:val="000000" w:themeColor="text1"/>
        </w:rPr>
        <w:t>И</w:t>
      </w:r>
      <w:r w:rsidRPr="00F63F9B">
        <w:rPr>
          <w:color w:val="000000" w:themeColor="text1"/>
        </w:rPr>
        <w:t xml:space="preserve">НОМ, 2008. - 223 с.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 xml:space="preserve">Суворов А.В. </w:t>
      </w:r>
      <w:r w:rsidRPr="00F63F9B">
        <w:rPr>
          <w:color w:val="000000" w:themeColor="text1"/>
        </w:rPr>
        <w:t>Диагностика и лечение неотложных состояний : руководство для врачей : в 2 т. / А.В. Суворов, К.А. Свешников, Д.Б. Якушев ; Нижегородская гос. мед.</w:t>
      </w:r>
      <w:r w:rsidR="00014FB9" w:rsidRPr="00F63F9B">
        <w:rPr>
          <w:color w:val="000000" w:themeColor="text1"/>
        </w:rPr>
        <w:t xml:space="preserve"> </w:t>
      </w:r>
      <w:r w:rsidRPr="00F63F9B">
        <w:rPr>
          <w:color w:val="000000" w:themeColor="text1"/>
        </w:rPr>
        <w:t xml:space="preserve">академия. - Нижний Новгород: НГМА. - 2014. - </w:t>
      </w:r>
      <w:r w:rsidRPr="00F63F9B">
        <w:rPr>
          <w:bCs/>
          <w:color w:val="000000" w:themeColor="text1"/>
        </w:rPr>
        <w:t>Т. 1</w:t>
      </w:r>
      <w:r w:rsidRPr="00F63F9B">
        <w:rPr>
          <w:color w:val="000000" w:themeColor="text1"/>
        </w:rPr>
        <w:t>: Сердечно-легочная реанимация. Шоковые состояния. Коматозные состояния. Несчастные случаи. Внутренние болезни. Неврология. Наркология. Острые отравл</w:t>
      </w:r>
      <w:r w:rsidRPr="00F63F9B">
        <w:rPr>
          <w:color w:val="000000" w:themeColor="text1"/>
        </w:rPr>
        <w:t>е</w:t>
      </w:r>
      <w:r w:rsidRPr="00F63F9B">
        <w:rPr>
          <w:color w:val="000000" w:themeColor="text1"/>
        </w:rPr>
        <w:t xml:space="preserve">ния. - 558,[2] с).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Фишер, Ю.</w:t>
      </w:r>
      <w:r w:rsidRPr="00F63F9B">
        <w:rPr>
          <w:color w:val="000000" w:themeColor="text1"/>
        </w:rPr>
        <w:t xml:space="preserve"> Локальное лечение боли : [атлас] / Ю. Фишер ; пер. с нем. А.В. </w:t>
      </w:r>
      <w:proofErr w:type="spellStart"/>
      <w:r w:rsidRPr="00F63F9B">
        <w:rPr>
          <w:color w:val="000000" w:themeColor="text1"/>
        </w:rPr>
        <w:t>Кожинова</w:t>
      </w:r>
      <w:proofErr w:type="spellEnd"/>
      <w:r w:rsidRPr="00F63F9B">
        <w:rPr>
          <w:color w:val="000000" w:themeColor="text1"/>
        </w:rPr>
        <w:t>; под общ.</w:t>
      </w:r>
      <w:r w:rsidR="00014FB9" w:rsidRPr="00F63F9B">
        <w:rPr>
          <w:color w:val="000000" w:themeColor="text1"/>
        </w:rPr>
        <w:t xml:space="preserve"> </w:t>
      </w:r>
      <w:r w:rsidRPr="00F63F9B">
        <w:rPr>
          <w:color w:val="000000" w:themeColor="text1"/>
        </w:rPr>
        <w:t xml:space="preserve">ред. д-ра мед. наук О. С. Левина. - 4-е изд. - М. : </w:t>
      </w:r>
      <w:proofErr w:type="spellStart"/>
      <w:r w:rsidRPr="00F63F9B">
        <w:rPr>
          <w:color w:val="000000" w:themeColor="text1"/>
        </w:rPr>
        <w:t>МЕДпресс-информ</w:t>
      </w:r>
      <w:proofErr w:type="spellEnd"/>
      <w:r w:rsidRPr="00F63F9B">
        <w:rPr>
          <w:color w:val="000000" w:themeColor="text1"/>
        </w:rPr>
        <w:t xml:space="preserve">, 2009. - 159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 xml:space="preserve">Царенко, С.В. </w:t>
      </w:r>
      <w:proofErr w:type="spellStart"/>
      <w:r w:rsidRPr="00F63F9B">
        <w:rPr>
          <w:rFonts w:eastAsiaTheme="minorEastAsia"/>
          <w:color w:val="000000" w:themeColor="text1"/>
        </w:rPr>
        <w:t>Нейрореаниматология</w:t>
      </w:r>
      <w:proofErr w:type="spellEnd"/>
      <w:r w:rsidRPr="00F63F9B">
        <w:rPr>
          <w:rFonts w:eastAsiaTheme="minorEastAsia"/>
          <w:color w:val="000000" w:themeColor="text1"/>
        </w:rPr>
        <w:t xml:space="preserve">. Протоколы и алгоритмы лечения повреждений мозга: методические рекомендации / С.В. Царенко, А.В. </w:t>
      </w:r>
      <w:proofErr w:type="spellStart"/>
      <w:r w:rsidRPr="00F63F9B">
        <w:rPr>
          <w:rFonts w:eastAsiaTheme="minorEastAsia"/>
          <w:color w:val="000000" w:themeColor="text1"/>
        </w:rPr>
        <w:t>Карзин</w:t>
      </w:r>
      <w:proofErr w:type="spellEnd"/>
      <w:r w:rsidRPr="00F63F9B">
        <w:rPr>
          <w:rFonts w:eastAsiaTheme="minorEastAsia"/>
          <w:color w:val="000000" w:themeColor="text1"/>
        </w:rPr>
        <w:t xml:space="preserve">. - М.: Медицина: </w:t>
      </w:r>
      <w:proofErr w:type="spellStart"/>
      <w:r w:rsidRPr="00F63F9B">
        <w:rPr>
          <w:rFonts w:eastAsiaTheme="minorEastAsia"/>
          <w:color w:val="000000" w:themeColor="text1"/>
        </w:rPr>
        <w:t>Шико</w:t>
      </w:r>
      <w:proofErr w:type="spellEnd"/>
      <w:r w:rsidRPr="00F63F9B">
        <w:rPr>
          <w:rFonts w:eastAsiaTheme="minorEastAsia"/>
          <w:color w:val="000000" w:themeColor="text1"/>
        </w:rPr>
        <w:t xml:space="preserve">, 2009. - 83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 xml:space="preserve">Царенко, С.В. </w:t>
      </w:r>
      <w:r w:rsidRPr="00F63F9B">
        <w:rPr>
          <w:rFonts w:eastAsiaTheme="minorEastAsia"/>
          <w:color w:val="000000" w:themeColor="text1"/>
        </w:rPr>
        <w:t xml:space="preserve">Практический курс ИВЛ: монография / С.В. Царенко. - М.: Медицина, 2007. - 154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proofErr w:type="spellStart"/>
      <w:r w:rsidRPr="00F63F9B">
        <w:rPr>
          <w:rFonts w:eastAsiaTheme="minorEastAsia"/>
          <w:bCs/>
          <w:color w:val="000000" w:themeColor="text1"/>
        </w:rPr>
        <w:t>Швухов</w:t>
      </w:r>
      <w:proofErr w:type="spellEnd"/>
      <w:r w:rsidRPr="00F63F9B">
        <w:rPr>
          <w:rFonts w:eastAsiaTheme="minorEastAsia"/>
          <w:bCs/>
          <w:color w:val="000000" w:themeColor="text1"/>
        </w:rPr>
        <w:t>, Ю.</w:t>
      </w:r>
      <w:r w:rsidRPr="00F63F9B">
        <w:rPr>
          <w:rFonts w:eastAsiaTheme="minorEastAsia"/>
          <w:color w:val="000000" w:themeColor="text1"/>
        </w:rPr>
        <w:t xml:space="preserve"> Методы реанимации и интенсивной терапии: справочное издание / Юрген </w:t>
      </w:r>
      <w:proofErr w:type="spellStart"/>
      <w:r w:rsidRPr="00F63F9B">
        <w:rPr>
          <w:rFonts w:eastAsiaTheme="minorEastAsia"/>
          <w:color w:val="000000" w:themeColor="text1"/>
        </w:rPr>
        <w:t>Швухов</w:t>
      </w:r>
      <w:proofErr w:type="spellEnd"/>
      <w:r w:rsidRPr="00F63F9B">
        <w:rPr>
          <w:rFonts w:eastAsiaTheme="minorEastAsia"/>
          <w:color w:val="000000" w:themeColor="text1"/>
        </w:rPr>
        <w:t xml:space="preserve">, </w:t>
      </w:r>
      <w:proofErr w:type="spellStart"/>
      <w:r w:rsidRPr="00F63F9B">
        <w:rPr>
          <w:rFonts w:eastAsiaTheme="minorEastAsia"/>
          <w:color w:val="000000" w:themeColor="text1"/>
        </w:rPr>
        <w:t>Клеменс-Александер</w:t>
      </w:r>
      <w:proofErr w:type="spellEnd"/>
      <w:r w:rsidR="00014FB9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Грайм</w:t>
      </w:r>
      <w:proofErr w:type="spellEnd"/>
      <w:r w:rsidRPr="00F63F9B">
        <w:rPr>
          <w:rFonts w:eastAsiaTheme="minorEastAsia"/>
          <w:color w:val="000000" w:themeColor="text1"/>
        </w:rPr>
        <w:t>; пер. с нем. М.И. Секачева. - М.:</w:t>
      </w:r>
      <w:r w:rsidR="00014FB9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МЕДпресс-информ</w:t>
      </w:r>
      <w:proofErr w:type="spellEnd"/>
      <w:r w:rsidRPr="00F63F9B">
        <w:rPr>
          <w:rFonts w:eastAsiaTheme="minorEastAsia"/>
          <w:color w:val="000000" w:themeColor="text1"/>
        </w:rPr>
        <w:t>, 2010. - 303 с. - (</w:t>
      </w:r>
      <w:proofErr w:type="spellStart"/>
      <w:r w:rsidRPr="00F63F9B">
        <w:rPr>
          <w:rFonts w:eastAsiaTheme="minorEastAsia"/>
          <w:color w:val="000000" w:themeColor="text1"/>
        </w:rPr>
        <w:t>Memorix</w:t>
      </w:r>
      <w:proofErr w:type="spellEnd"/>
      <w:r w:rsidRPr="00F63F9B">
        <w:rPr>
          <w:rFonts w:eastAsiaTheme="minorEastAsia"/>
          <w:color w:val="000000" w:themeColor="text1"/>
        </w:rPr>
        <w:t xml:space="preserve">).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 xml:space="preserve">Шнайдер, Н.А. </w:t>
      </w:r>
      <w:r w:rsidRPr="00F63F9B">
        <w:rPr>
          <w:color w:val="000000" w:themeColor="text1"/>
        </w:rPr>
        <w:t xml:space="preserve">Неврологические осложнения общей анестезии: научное издание / Н.А. Шнайдер, А.Б. </w:t>
      </w:r>
      <w:proofErr w:type="spellStart"/>
      <w:r w:rsidRPr="00F63F9B">
        <w:rPr>
          <w:color w:val="000000" w:themeColor="text1"/>
        </w:rPr>
        <w:t>Салмина</w:t>
      </w:r>
      <w:proofErr w:type="spellEnd"/>
      <w:r w:rsidRPr="00F63F9B">
        <w:rPr>
          <w:color w:val="000000" w:themeColor="text1"/>
        </w:rPr>
        <w:t xml:space="preserve">. - 2-е изд., </w:t>
      </w:r>
      <w:proofErr w:type="spellStart"/>
      <w:r w:rsidRPr="00F63F9B">
        <w:rPr>
          <w:color w:val="000000" w:themeColor="text1"/>
        </w:rPr>
        <w:t>перераб</w:t>
      </w:r>
      <w:proofErr w:type="spellEnd"/>
      <w:r w:rsidRPr="00F63F9B">
        <w:rPr>
          <w:color w:val="000000" w:themeColor="text1"/>
        </w:rPr>
        <w:t xml:space="preserve">. и доп. - М.: Медика, 2009. - 279 с. </w:t>
      </w:r>
    </w:p>
    <w:p w:rsidR="00366238" w:rsidRPr="00F63F9B" w:rsidRDefault="00366238" w:rsidP="004571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Theme="minorEastAsia"/>
          <w:color w:val="000000" w:themeColor="text1"/>
        </w:rPr>
      </w:pPr>
      <w:r w:rsidRPr="00F63F9B">
        <w:rPr>
          <w:rFonts w:eastAsiaTheme="minorEastAsia"/>
          <w:bCs/>
          <w:color w:val="000000" w:themeColor="text1"/>
        </w:rPr>
        <w:t xml:space="preserve">Щербакова, Г.Н. </w:t>
      </w:r>
      <w:r w:rsidRPr="00F63F9B">
        <w:rPr>
          <w:rFonts w:eastAsiaTheme="minorEastAsia"/>
          <w:color w:val="000000" w:themeColor="text1"/>
        </w:rPr>
        <w:t>Искусственное лечебное питание в многопрофильном хирургическом ст</w:t>
      </w:r>
      <w:r w:rsidRPr="00F63F9B">
        <w:rPr>
          <w:rFonts w:eastAsiaTheme="minorEastAsia"/>
          <w:color w:val="000000" w:themeColor="text1"/>
        </w:rPr>
        <w:t>а</w:t>
      </w:r>
      <w:r w:rsidRPr="00F63F9B">
        <w:rPr>
          <w:rFonts w:eastAsiaTheme="minorEastAsia"/>
          <w:color w:val="000000" w:themeColor="text1"/>
        </w:rPr>
        <w:t xml:space="preserve">ционаре: руководство / Г.Н. Щербакова, А. А. Рагимов, В. В. </w:t>
      </w:r>
      <w:proofErr w:type="spellStart"/>
      <w:r w:rsidRPr="00F63F9B">
        <w:rPr>
          <w:rFonts w:eastAsiaTheme="minorEastAsia"/>
          <w:color w:val="000000" w:themeColor="text1"/>
        </w:rPr>
        <w:t>Никода</w:t>
      </w:r>
      <w:proofErr w:type="spellEnd"/>
      <w:r w:rsidRPr="00F63F9B">
        <w:rPr>
          <w:rFonts w:eastAsiaTheme="minorEastAsia"/>
          <w:color w:val="000000" w:themeColor="text1"/>
        </w:rPr>
        <w:t>. - М.:</w:t>
      </w:r>
      <w:r w:rsidR="00014FB9" w:rsidRPr="00F63F9B">
        <w:rPr>
          <w:rFonts w:eastAsiaTheme="minorEastAsia"/>
          <w:color w:val="000000" w:themeColor="text1"/>
        </w:rPr>
        <w:t xml:space="preserve"> </w:t>
      </w:r>
      <w:proofErr w:type="spellStart"/>
      <w:r w:rsidRPr="00F63F9B">
        <w:rPr>
          <w:rFonts w:eastAsiaTheme="minorEastAsia"/>
          <w:color w:val="000000" w:themeColor="text1"/>
        </w:rPr>
        <w:t>ГэотарМедиа</w:t>
      </w:r>
      <w:proofErr w:type="spellEnd"/>
      <w:r w:rsidRPr="00F63F9B">
        <w:rPr>
          <w:rFonts w:eastAsiaTheme="minorEastAsia"/>
          <w:color w:val="000000" w:themeColor="text1"/>
        </w:rPr>
        <w:t xml:space="preserve">, 2012. - 124 с. - (Библиотека врача-специалиста. Хирургия). </w:t>
      </w:r>
    </w:p>
    <w:p w:rsidR="00366238" w:rsidRPr="00F63F9B" w:rsidRDefault="00366238" w:rsidP="00457173">
      <w:pPr>
        <w:rPr>
          <w:b/>
          <w:color w:val="000000" w:themeColor="text1"/>
        </w:rPr>
      </w:pPr>
      <w:r w:rsidRPr="00F63F9B">
        <w:rPr>
          <w:b/>
          <w:color w:val="000000" w:themeColor="text1"/>
        </w:rPr>
        <w:t>Электронные ресурсы дополнительные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color w:val="000000" w:themeColor="text1"/>
        </w:rPr>
        <w:t>Агеенко, А.М. Управление нейромышечным блоком в анестезиологии. Клинические рек</w:t>
      </w:r>
      <w:r w:rsidRPr="00F63F9B">
        <w:rPr>
          <w:color w:val="000000" w:themeColor="text1"/>
        </w:rPr>
        <w:t>о</w:t>
      </w:r>
      <w:r w:rsidRPr="00F63F9B">
        <w:rPr>
          <w:color w:val="000000" w:themeColor="text1"/>
        </w:rPr>
        <w:t xml:space="preserve">мендации ФАР [Электронный ресурс] / А.М. Агеенко; под ред. Е.С. Горобца, В.М. </w:t>
      </w:r>
      <w:proofErr w:type="spellStart"/>
      <w:r w:rsidRPr="00F63F9B">
        <w:rPr>
          <w:color w:val="000000" w:themeColor="text1"/>
        </w:rPr>
        <w:t>Мизикова</w:t>
      </w:r>
      <w:proofErr w:type="spellEnd"/>
      <w:r w:rsidRPr="00F63F9B">
        <w:rPr>
          <w:color w:val="000000" w:themeColor="text1"/>
        </w:rPr>
        <w:t>, Э.М. Николаенко. - М.: ГЭОТАР-Медиа, 2014. - 64 с.- Режим доступа: http://www.studmedlib.ru/ru/book/ISBN9785970430255.html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color w:val="000000" w:themeColor="text1"/>
        </w:rPr>
        <w:t>Алексеева, Л. А. ДВС-синдром [Электронный ресурс]: руководство / Л.А. Алексеева, А.А. Рагимов. - М.: ГЭОТАР-Медиа, 2010. - 120 с. – Режим доступа: http://www.studmedlib.ru/ru/book/ISBN9785970413418.html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Анестезиология и реаниматология</w:t>
      </w:r>
      <w:r w:rsidRPr="00F63F9B">
        <w:rPr>
          <w:color w:val="000000" w:themeColor="text1"/>
        </w:rPr>
        <w:t xml:space="preserve">  [Электронный ресурс]: методическое пособие / В.А. </w:t>
      </w:r>
      <w:proofErr w:type="spellStart"/>
      <w:r w:rsidRPr="00F63F9B">
        <w:rPr>
          <w:color w:val="000000" w:themeColor="text1"/>
        </w:rPr>
        <w:t>Руднов</w:t>
      </w:r>
      <w:proofErr w:type="spellEnd"/>
      <w:r w:rsidRPr="00F63F9B">
        <w:rPr>
          <w:color w:val="000000" w:themeColor="text1"/>
        </w:rPr>
        <w:t xml:space="preserve">, Ф. Н. </w:t>
      </w:r>
      <w:proofErr w:type="spellStart"/>
      <w:r w:rsidRPr="00F63F9B">
        <w:rPr>
          <w:color w:val="000000" w:themeColor="text1"/>
        </w:rPr>
        <w:t>Брезгин</w:t>
      </w:r>
      <w:proofErr w:type="spellEnd"/>
      <w:r w:rsidRPr="00F63F9B">
        <w:rPr>
          <w:color w:val="000000" w:themeColor="text1"/>
        </w:rPr>
        <w:t xml:space="preserve">. - М.: Медицина. – 2013. - </w:t>
      </w:r>
      <w:proofErr w:type="spellStart"/>
      <w:r w:rsidRPr="00F63F9B">
        <w:rPr>
          <w:bCs/>
          <w:color w:val="000000" w:themeColor="text1"/>
        </w:rPr>
        <w:t>Руднов</w:t>
      </w:r>
      <w:proofErr w:type="spellEnd"/>
      <w:r w:rsidRPr="00F63F9B">
        <w:rPr>
          <w:bCs/>
          <w:color w:val="000000" w:themeColor="text1"/>
        </w:rPr>
        <w:t xml:space="preserve"> В.А.</w:t>
      </w:r>
      <w:r w:rsidRPr="00F63F9B">
        <w:rPr>
          <w:color w:val="000000" w:themeColor="text1"/>
        </w:rPr>
        <w:t xml:space="preserve"> Гемодинамическая поддержка при септическом шоке: методическое пособие / В.А. </w:t>
      </w:r>
      <w:proofErr w:type="spellStart"/>
      <w:r w:rsidRPr="00F63F9B">
        <w:rPr>
          <w:color w:val="000000" w:themeColor="text1"/>
        </w:rPr>
        <w:t>Руднов</w:t>
      </w:r>
      <w:proofErr w:type="spellEnd"/>
      <w:r w:rsidRPr="00F63F9B">
        <w:rPr>
          <w:color w:val="000000" w:themeColor="text1"/>
        </w:rPr>
        <w:t xml:space="preserve">, Ф.Н. </w:t>
      </w:r>
      <w:proofErr w:type="spellStart"/>
      <w:r w:rsidRPr="00F63F9B">
        <w:rPr>
          <w:color w:val="000000" w:themeColor="text1"/>
        </w:rPr>
        <w:t>Брезгин</w:t>
      </w:r>
      <w:proofErr w:type="spellEnd"/>
      <w:r w:rsidRPr="00F63F9B">
        <w:rPr>
          <w:color w:val="000000" w:themeColor="text1"/>
        </w:rPr>
        <w:t xml:space="preserve">. - М. : Медицина, 2013. - 1 эл. </w:t>
      </w:r>
      <w:proofErr w:type="spellStart"/>
      <w:r w:rsidRPr="00F63F9B">
        <w:rPr>
          <w:color w:val="000000" w:themeColor="text1"/>
        </w:rPr>
        <w:t>опт.диск</w:t>
      </w:r>
      <w:proofErr w:type="spellEnd"/>
      <w:r w:rsidRPr="00F63F9B">
        <w:rPr>
          <w:color w:val="000000" w:themeColor="text1"/>
        </w:rPr>
        <w:t xml:space="preserve"> (DVD-ROM). - (Анестезиология и реаниматология, ISSN 0201-7563;</w:t>
      </w:r>
      <w:r w:rsidR="00014FB9"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вып</w:t>
      </w:r>
      <w:proofErr w:type="spellEnd"/>
      <w:r w:rsidRPr="00F63F9B">
        <w:rPr>
          <w:color w:val="000000" w:themeColor="text1"/>
        </w:rPr>
        <w:t xml:space="preserve">. 1).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Анестезиология и реаниматология</w:t>
      </w:r>
      <w:r w:rsidRPr="00F63F9B">
        <w:rPr>
          <w:color w:val="000000" w:themeColor="text1"/>
        </w:rPr>
        <w:t xml:space="preserve">  [Электронный ресурс]: методическое пособие / А. А. </w:t>
      </w:r>
      <w:proofErr w:type="spellStart"/>
      <w:r w:rsidRPr="00F63F9B">
        <w:rPr>
          <w:color w:val="000000" w:themeColor="text1"/>
        </w:rPr>
        <w:t>Бунятян</w:t>
      </w:r>
      <w:proofErr w:type="spellEnd"/>
      <w:r w:rsidRPr="00F63F9B">
        <w:rPr>
          <w:color w:val="000000" w:themeColor="text1"/>
        </w:rPr>
        <w:t xml:space="preserve">, Е.Л. </w:t>
      </w:r>
      <w:proofErr w:type="spellStart"/>
      <w:r w:rsidRPr="00F63F9B">
        <w:rPr>
          <w:color w:val="000000" w:themeColor="text1"/>
        </w:rPr>
        <w:t>Долбнева</w:t>
      </w:r>
      <w:proofErr w:type="spellEnd"/>
      <w:r w:rsidRPr="00F63F9B">
        <w:rPr>
          <w:color w:val="000000" w:themeColor="text1"/>
        </w:rPr>
        <w:t xml:space="preserve">. - М.: Медицина. – 2013. - </w:t>
      </w:r>
      <w:proofErr w:type="spellStart"/>
      <w:r w:rsidRPr="00F63F9B">
        <w:rPr>
          <w:bCs/>
          <w:color w:val="000000" w:themeColor="text1"/>
        </w:rPr>
        <w:t>Бунятян</w:t>
      </w:r>
      <w:proofErr w:type="spellEnd"/>
      <w:r w:rsidRPr="00F63F9B">
        <w:rPr>
          <w:bCs/>
          <w:color w:val="000000" w:themeColor="text1"/>
        </w:rPr>
        <w:t xml:space="preserve"> А.А.</w:t>
      </w:r>
      <w:r w:rsidRPr="00F63F9B">
        <w:rPr>
          <w:color w:val="000000" w:themeColor="text1"/>
        </w:rPr>
        <w:t xml:space="preserve"> Современные модели </w:t>
      </w:r>
      <w:proofErr w:type="spellStart"/>
      <w:r w:rsidRPr="00F63F9B">
        <w:rPr>
          <w:color w:val="000000" w:themeColor="text1"/>
        </w:rPr>
        <w:t>ларингеал</w:t>
      </w:r>
      <w:r w:rsidRPr="00F63F9B">
        <w:rPr>
          <w:color w:val="000000" w:themeColor="text1"/>
        </w:rPr>
        <w:t>ь</w:t>
      </w:r>
      <w:r w:rsidRPr="00F63F9B">
        <w:rPr>
          <w:color w:val="000000" w:themeColor="text1"/>
        </w:rPr>
        <w:t>ных</w:t>
      </w:r>
      <w:proofErr w:type="spellEnd"/>
      <w:r w:rsidRPr="00F63F9B">
        <w:rPr>
          <w:color w:val="000000" w:themeColor="text1"/>
        </w:rPr>
        <w:t xml:space="preserve"> масок А. </w:t>
      </w:r>
      <w:proofErr w:type="spellStart"/>
      <w:r w:rsidRPr="00F63F9B">
        <w:rPr>
          <w:color w:val="000000" w:themeColor="text1"/>
        </w:rPr>
        <w:t>Брейна</w:t>
      </w:r>
      <w:proofErr w:type="spellEnd"/>
      <w:r w:rsidRPr="00F63F9B">
        <w:rPr>
          <w:color w:val="000000" w:themeColor="text1"/>
        </w:rPr>
        <w:t xml:space="preserve"> (</w:t>
      </w:r>
      <w:proofErr w:type="spellStart"/>
      <w:r w:rsidRPr="00F63F9B">
        <w:rPr>
          <w:color w:val="000000" w:themeColor="text1"/>
        </w:rPr>
        <w:t>LMAтм</w:t>
      </w:r>
      <w:proofErr w:type="spellEnd"/>
      <w:r w:rsidRPr="00F63F9B">
        <w:rPr>
          <w:color w:val="000000" w:themeColor="text1"/>
        </w:rPr>
        <w:t xml:space="preserve">): методические основы безопасного применения / А.А. </w:t>
      </w:r>
      <w:proofErr w:type="spellStart"/>
      <w:r w:rsidRPr="00F63F9B">
        <w:rPr>
          <w:color w:val="000000" w:themeColor="text1"/>
        </w:rPr>
        <w:t>Бунятян</w:t>
      </w:r>
      <w:proofErr w:type="spellEnd"/>
      <w:r w:rsidRPr="00F63F9B">
        <w:rPr>
          <w:color w:val="000000" w:themeColor="text1"/>
        </w:rPr>
        <w:t xml:space="preserve">, </w:t>
      </w:r>
      <w:r w:rsidRPr="00F63F9B">
        <w:rPr>
          <w:color w:val="000000" w:themeColor="text1"/>
        </w:rPr>
        <w:lastRenderedPageBreak/>
        <w:t xml:space="preserve">Е.Л. </w:t>
      </w:r>
      <w:proofErr w:type="spellStart"/>
      <w:r w:rsidRPr="00F63F9B">
        <w:rPr>
          <w:color w:val="000000" w:themeColor="text1"/>
        </w:rPr>
        <w:t>Долбнева</w:t>
      </w:r>
      <w:proofErr w:type="spellEnd"/>
      <w:r w:rsidRPr="00F63F9B">
        <w:rPr>
          <w:color w:val="000000" w:themeColor="text1"/>
        </w:rPr>
        <w:t xml:space="preserve">. - М. : Медицина, 2013. - 1 эл. </w:t>
      </w:r>
      <w:proofErr w:type="spellStart"/>
      <w:r w:rsidRPr="00F63F9B">
        <w:rPr>
          <w:color w:val="000000" w:themeColor="text1"/>
        </w:rPr>
        <w:t>опт.диск</w:t>
      </w:r>
      <w:proofErr w:type="spellEnd"/>
      <w:r w:rsidRPr="00F63F9B">
        <w:rPr>
          <w:color w:val="000000" w:themeColor="text1"/>
        </w:rPr>
        <w:t xml:space="preserve"> (CD-ROM). - (Анестезиология и реанимат</w:t>
      </w:r>
      <w:r w:rsidRPr="00F63F9B">
        <w:rPr>
          <w:color w:val="000000" w:themeColor="text1"/>
        </w:rPr>
        <w:t>о</w:t>
      </w:r>
      <w:r w:rsidRPr="00F63F9B">
        <w:rPr>
          <w:color w:val="000000" w:themeColor="text1"/>
        </w:rPr>
        <w:t>логия;</w:t>
      </w:r>
      <w:r w:rsidR="00014FB9"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вып</w:t>
      </w:r>
      <w:proofErr w:type="spellEnd"/>
      <w:r w:rsidRPr="00F63F9B">
        <w:rPr>
          <w:color w:val="000000" w:themeColor="text1"/>
        </w:rPr>
        <w:t xml:space="preserve">. 2).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bCs/>
          <w:color w:val="000000" w:themeColor="text1"/>
        </w:rPr>
        <w:t>Глигорьевич</w:t>
      </w:r>
      <w:proofErr w:type="spellEnd"/>
      <w:r w:rsidRPr="00F63F9B">
        <w:rPr>
          <w:bCs/>
          <w:color w:val="000000" w:themeColor="text1"/>
        </w:rPr>
        <w:t xml:space="preserve">, С. </w:t>
      </w:r>
      <w:r w:rsidRPr="00F63F9B">
        <w:rPr>
          <w:color w:val="000000" w:themeColor="text1"/>
        </w:rPr>
        <w:t xml:space="preserve">Регионарная анестезия для обезболивания </w:t>
      </w:r>
      <w:proofErr w:type="spellStart"/>
      <w:r w:rsidRPr="00F63F9B">
        <w:rPr>
          <w:color w:val="000000" w:themeColor="text1"/>
        </w:rPr>
        <w:t>неакушерских</w:t>
      </w:r>
      <w:proofErr w:type="spellEnd"/>
      <w:r w:rsidRPr="00F63F9B">
        <w:rPr>
          <w:color w:val="000000" w:themeColor="text1"/>
        </w:rPr>
        <w:t xml:space="preserve"> операций у бер</w:t>
      </w:r>
      <w:r w:rsidRPr="00F63F9B">
        <w:rPr>
          <w:color w:val="000000" w:themeColor="text1"/>
        </w:rPr>
        <w:t>е</w:t>
      </w:r>
      <w:r w:rsidRPr="00F63F9B">
        <w:rPr>
          <w:color w:val="000000" w:themeColor="text1"/>
        </w:rPr>
        <w:t xml:space="preserve">менных [Электронный ресурс]: освежающий цикл лекций / Слободан </w:t>
      </w:r>
      <w:proofErr w:type="spellStart"/>
      <w:r w:rsidRPr="00F63F9B">
        <w:rPr>
          <w:color w:val="000000" w:themeColor="text1"/>
        </w:rPr>
        <w:t>Глигорьевич</w:t>
      </w:r>
      <w:proofErr w:type="spellEnd"/>
      <w:r w:rsidRPr="00F63F9B">
        <w:rPr>
          <w:color w:val="000000" w:themeColor="text1"/>
        </w:rPr>
        <w:t xml:space="preserve"> ; Ассоциация регионарной анестезии и лечения острой боли. - Электрон.</w:t>
      </w:r>
      <w:r w:rsidR="00014FB9" w:rsidRPr="00F63F9B">
        <w:rPr>
          <w:color w:val="000000" w:themeColor="text1"/>
        </w:rPr>
        <w:t xml:space="preserve"> </w:t>
      </w:r>
      <w:r w:rsidRPr="00F63F9B">
        <w:rPr>
          <w:color w:val="000000" w:themeColor="text1"/>
        </w:rPr>
        <w:t>дан. - Петрозаводск:</w:t>
      </w:r>
      <w:r w:rsidR="003F2018" w:rsidRPr="00F63F9B">
        <w:rPr>
          <w:color w:val="000000" w:themeColor="text1"/>
        </w:rPr>
        <w:t xml:space="preserve"> </w:t>
      </w:r>
      <w:proofErr w:type="spellStart"/>
      <w:r w:rsidRPr="00F63F9B">
        <w:rPr>
          <w:color w:val="000000" w:themeColor="text1"/>
        </w:rPr>
        <w:t>ИнтелТек</w:t>
      </w:r>
      <w:proofErr w:type="spellEnd"/>
      <w:r w:rsidRPr="00F63F9B">
        <w:rPr>
          <w:color w:val="000000" w:themeColor="text1"/>
        </w:rPr>
        <w:t xml:space="preserve"> Мул</w:t>
      </w:r>
      <w:r w:rsidRPr="00F63F9B">
        <w:rPr>
          <w:color w:val="000000" w:themeColor="text1"/>
        </w:rPr>
        <w:t>ь</w:t>
      </w:r>
      <w:r w:rsidRPr="00F63F9B">
        <w:rPr>
          <w:color w:val="000000" w:themeColor="text1"/>
        </w:rPr>
        <w:t>тимедиа, 2007. - 1 эл. опт.</w:t>
      </w:r>
      <w:r w:rsidR="00014FB9" w:rsidRPr="00F63F9B">
        <w:rPr>
          <w:color w:val="000000" w:themeColor="text1"/>
        </w:rPr>
        <w:t xml:space="preserve"> </w:t>
      </w:r>
      <w:r w:rsidRPr="00F63F9B">
        <w:rPr>
          <w:color w:val="000000" w:themeColor="text1"/>
        </w:rPr>
        <w:t xml:space="preserve">диск (CD-ROM) : </w:t>
      </w:r>
      <w:proofErr w:type="spellStart"/>
      <w:r w:rsidRPr="00F63F9B">
        <w:rPr>
          <w:color w:val="000000" w:themeColor="text1"/>
        </w:rPr>
        <w:t>цв</w:t>
      </w:r>
      <w:proofErr w:type="spellEnd"/>
      <w:r w:rsidRPr="00F63F9B">
        <w:rPr>
          <w:color w:val="000000" w:themeColor="text1"/>
        </w:rPr>
        <w:t xml:space="preserve">., </w:t>
      </w:r>
      <w:proofErr w:type="spellStart"/>
      <w:r w:rsidRPr="00F63F9B">
        <w:rPr>
          <w:color w:val="000000" w:themeColor="text1"/>
        </w:rPr>
        <w:t>зв</w:t>
      </w:r>
      <w:proofErr w:type="spellEnd"/>
      <w:r w:rsidRPr="00F63F9B">
        <w:rPr>
          <w:color w:val="000000" w:themeColor="text1"/>
        </w:rPr>
        <w:t xml:space="preserve">. 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proofErr w:type="spellStart"/>
      <w:r w:rsidRPr="00F63F9B">
        <w:rPr>
          <w:color w:val="000000" w:themeColor="text1"/>
        </w:rPr>
        <w:t>Грицук</w:t>
      </w:r>
      <w:proofErr w:type="spellEnd"/>
      <w:r w:rsidRPr="00F63F9B">
        <w:rPr>
          <w:color w:val="000000" w:themeColor="text1"/>
        </w:rPr>
        <w:t>, С.Ф. Анестезия и интенсивная терапия в стоматологии [Электронный ресурс]: р</w:t>
      </w:r>
      <w:r w:rsidRPr="00F63F9B">
        <w:rPr>
          <w:color w:val="000000" w:themeColor="text1"/>
        </w:rPr>
        <w:t>у</w:t>
      </w:r>
      <w:r w:rsidRPr="00F63F9B">
        <w:rPr>
          <w:color w:val="000000" w:themeColor="text1"/>
        </w:rPr>
        <w:t xml:space="preserve">ководство / С. Ф. </w:t>
      </w:r>
      <w:proofErr w:type="spellStart"/>
      <w:r w:rsidRPr="00F63F9B">
        <w:rPr>
          <w:color w:val="000000" w:themeColor="text1"/>
        </w:rPr>
        <w:t>Грицук</w:t>
      </w:r>
      <w:proofErr w:type="spellEnd"/>
      <w:r w:rsidRPr="00F63F9B">
        <w:rPr>
          <w:color w:val="000000" w:themeColor="text1"/>
        </w:rPr>
        <w:t>. - М.: ГЭОТАР-Медиа, 2012. - 240 с.– Режим доступа: http://www.studmedlib.ru/ru/book/ISBN9785970422243.html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bCs/>
          <w:color w:val="000000" w:themeColor="text1"/>
        </w:rPr>
        <w:t>Диагностика острой дыхательной</w:t>
      </w:r>
      <w:r w:rsidRPr="00F63F9B">
        <w:rPr>
          <w:color w:val="000000" w:themeColor="text1"/>
        </w:rPr>
        <w:t xml:space="preserve"> недостаточности. </w:t>
      </w:r>
      <w:proofErr w:type="spellStart"/>
      <w:r w:rsidRPr="00F63F9B">
        <w:rPr>
          <w:color w:val="000000" w:themeColor="text1"/>
        </w:rPr>
        <w:t>Пульсоксиметрия</w:t>
      </w:r>
      <w:proofErr w:type="spellEnd"/>
      <w:r w:rsidRPr="00F63F9B">
        <w:rPr>
          <w:color w:val="000000" w:themeColor="text1"/>
        </w:rPr>
        <w:t xml:space="preserve"> [Электронный р</w:t>
      </w:r>
      <w:r w:rsidRPr="00F63F9B">
        <w:rPr>
          <w:color w:val="000000" w:themeColor="text1"/>
        </w:rPr>
        <w:t>е</w:t>
      </w:r>
      <w:r w:rsidRPr="00F63F9B">
        <w:rPr>
          <w:color w:val="000000" w:themeColor="text1"/>
        </w:rPr>
        <w:t xml:space="preserve">сурс]: учебное пособие / ГБОУ ВПО "Башкирский государственный медицинский университет МЗ и социального развития РФ", Кафедра </w:t>
      </w:r>
      <w:proofErr w:type="spellStart"/>
      <w:r w:rsidRPr="00F63F9B">
        <w:rPr>
          <w:bCs/>
          <w:color w:val="000000" w:themeColor="text1"/>
        </w:rPr>
        <w:t>анестезиологии</w:t>
      </w:r>
      <w:r w:rsidRPr="00F63F9B">
        <w:rPr>
          <w:color w:val="000000" w:themeColor="text1"/>
        </w:rPr>
        <w:t>и</w:t>
      </w:r>
      <w:proofErr w:type="spellEnd"/>
      <w:r w:rsidRPr="00F63F9B">
        <w:rPr>
          <w:color w:val="000000" w:themeColor="text1"/>
        </w:rPr>
        <w:t xml:space="preserve"> реаниматологии с курсом ИПО; Кафедра пропедевтики внутренних болезней с курсом физиотерапии; сост. В.Е. </w:t>
      </w:r>
      <w:proofErr w:type="spellStart"/>
      <w:r w:rsidRPr="00F63F9B">
        <w:rPr>
          <w:color w:val="000000" w:themeColor="text1"/>
        </w:rPr>
        <w:t>Лешкова</w:t>
      </w:r>
      <w:proofErr w:type="spellEnd"/>
      <w:r w:rsidRPr="00F63F9B">
        <w:rPr>
          <w:color w:val="000000" w:themeColor="text1"/>
        </w:rPr>
        <w:t xml:space="preserve"> [и др.]. - Уфа: ГБОУ ВПО БГМУ </w:t>
      </w:r>
      <w:proofErr w:type="spellStart"/>
      <w:r w:rsidRPr="00F63F9B">
        <w:rPr>
          <w:color w:val="000000" w:themeColor="text1"/>
        </w:rPr>
        <w:t>Минздравсоцразвития</w:t>
      </w:r>
      <w:proofErr w:type="spellEnd"/>
      <w:r w:rsidRPr="00F63F9B">
        <w:rPr>
          <w:color w:val="000000" w:themeColor="text1"/>
        </w:rPr>
        <w:t xml:space="preserve"> России; Уфа: БГМУ, 20122012. - 42 с. // Электронная учебная библиотека: полнотекстовая база данных / ГОУ ВПО Башкирский государственный мед</w:t>
      </w:r>
      <w:r w:rsidRPr="00F63F9B">
        <w:rPr>
          <w:color w:val="000000" w:themeColor="text1"/>
        </w:rPr>
        <w:t>и</w:t>
      </w:r>
      <w:r w:rsidRPr="00F63F9B">
        <w:rPr>
          <w:color w:val="000000" w:themeColor="text1"/>
        </w:rPr>
        <w:t xml:space="preserve">цинский университет; авт.: А.Г. Хасанов, Н.Р. Кобзева, И.Ю. Гончарова. – </w:t>
      </w:r>
      <w:proofErr w:type="spellStart"/>
      <w:r w:rsidRPr="00F63F9B">
        <w:rPr>
          <w:color w:val="000000" w:themeColor="text1"/>
        </w:rPr>
        <w:t>Электрон.дан</w:t>
      </w:r>
      <w:proofErr w:type="spellEnd"/>
      <w:r w:rsidRPr="00F63F9B">
        <w:rPr>
          <w:color w:val="000000" w:themeColor="text1"/>
        </w:rPr>
        <w:t xml:space="preserve">. – Уфа: БГМУ, 2009-2015. – Режим доступа: </w:t>
      </w:r>
      <w:proofErr w:type="spellStart"/>
      <w:r w:rsidRPr="00F63F9B">
        <w:rPr>
          <w:color w:val="000000" w:themeColor="text1"/>
        </w:rPr>
        <w:t>elibdoc</w:t>
      </w:r>
      <w:proofErr w:type="spellEnd"/>
      <w:r w:rsidRPr="00F63F9B">
        <w:rPr>
          <w:color w:val="000000" w:themeColor="text1"/>
        </w:rPr>
        <w:t>\elib399.doc</w:t>
      </w:r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color w:val="000000" w:themeColor="text1"/>
        </w:rPr>
        <w:t xml:space="preserve">Крылов, В.В. </w:t>
      </w:r>
      <w:proofErr w:type="spellStart"/>
      <w:r w:rsidRPr="00F63F9B">
        <w:rPr>
          <w:color w:val="000000" w:themeColor="text1"/>
        </w:rPr>
        <w:t>Нейрореанимация</w:t>
      </w:r>
      <w:proofErr w:type="spellEnd"/>
      <w:r w:rsidRPr="00F63F9B">
        <w:rPr>
          <w:color w:val="000000" w:themeColor="text1"/>
        </w:rPr>
        <w:t xml:space="preserve"> [Электронный ресурс]: практическое руководство / В. В. Крылов, С. С. Петриков. - М.: ГЭОТАР-Медиа, 2010. - 176 с.: ил. – Режим доступа: </w:t>
      </w:r>
      <w:hyperlink r:id="rId11" w:history="1">
        <w:r w:rsidRPr="00F63F9B">
          <w:rPr>
            <w:rStyle w:val="af6"/>
          </w:rPr>
          <w:t>http://www.studmedlib.ru/ru/book/ISBN9785970416655.html</w:t>
        </w:r>
      </w:hyperlink>
    </w:p>
    <w:p w:rsidR="00366238" w:rsidRPr="00F63F9B" w:rsidRDefault="00366238" w:rsidP="00457173">
      <w:pPr>
        <w:numPr>
          <w:ilvl w:val="0"/>
          <w:numId w:val="5"/>
        </w:numPr>
        <w:ind w:left="0" w:firstLine="0"/>
        <w:rPr>
          <w:color w:val="000000" w:themeColor="text1"/>
        </w:rPr>
      </w:pPr>
      <w:r w:rsidRPr="00F63F9B">
        <w:rPr>
          <w:color w:val="000000" w:themeColor="text1"/>
        </w:rPr>
        <w:t>Михельсон, В. А. Анестезиологическая защита при хирургических операциях у детей [Электронный ресурс] / В.А. Михельсон, С.М. Степаненко // Детская хирургия: национальное р</w:t>
      </w:r>
      <w:r w:rsidRPr="00F63F9B">
        <w:rPr>
          <w:color w:val="000000" w:themeColor="text1"/>
        </w:rPr>
        <w:t>у</w:t>
      </w:r>
      <w:r w:rsidRPr="00F63F9B">
        <w:rPr>
          <w:color w:val="000000" w:themeColor="text1"/>
        </w:rPr>
        <w:t xml:space="preserve">ководство / под ред. Ю.Ф. Исакова, А.Ф. Дронова. – M.: ГЭОТАР-Медиа, 2011. - Режим доступа: </w:t>
      </w:r>
      <w:hyperlink r:id="rId12" w:history="1">
        <w:r w:rsidR="00004102" w:rsidRPr="00F63F9B">
          <w:rPr>
            <w:rStyle w:val="af6"/>
          </w:rPr>
          <w:t>http://www.studmedlib.ru/ru/book/970406793V0003.html</w:t>
        </w:r>
      </w:hyperlink>
    </w:p>
    <w:p w:rsidR="00004102" w:rsidRDefault="00004102" w:rsidP="00457173">
      <w:pPr>
        <w:rPr>
          <w:color w:val="000000" w:themeColor="text1"/>
        </w:rPr>
      </w:pPr>
    </w:p>
    <w:p w:rsidR="00F5599E" w:rsidRPr="0037607E" w:rsidRDefault="00F5599E" w:rsidP="00457173">
      <w:pPr>
        <w:autoSpaceDE w:val="0"/>
        <w:autoSpaceDN w:val="0"/>
        <w:adjustRightInd w:val="0"/>
        <w:jc w:val="center"/>
        <w:rPr>
          <w:b/>
        </w:rPr>
      </w:pPr>
      <w:r w:rsidRPr="0037607E">
        <w:rPr>
          <w:b/>
        </w:rPr>
        <w:t>Базы данных и информационно-справочные системы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</w:pPr>
      <w:r w:rsidRPr="0037607E">
        <w:rPr>
          <w:b/>
          <w:color w:val="000000"/>
        </w:rPr>
        <w:t>Консультант студента</w:t>
      </w:r>
      <w:r w:rsidRPr="0037607E">
        <w:rPr>
          <w:color w:val="000000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3" w:history="1">
        <w:r w:rsidRPr="0037607E">
          <w:rPr>
            <w:rStyle w:val="af6"/>
            <w:lang w:val="en-US"/>
          </w:rPr>
          <w:t>http</w:t>
        </w:r>
        <w:r w:rsidRPr="0037607E">
          <w:rPr>
            <w:rStyle w:val="af6"/>
          </w:rPr>
          <w:t>://</w:t>
        </w:r>
        <w:r w:rsidRPr="0037607E">
          <w:rPr>
            <w:rStyle w:val="af6"/>
            <w:lang w:val="en-US"/>
          </w:rPr>
          <w:t>www</w:t>
        </w:r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studmedlib</w:t>
        </w:r>
        <w:proofErr w:type="spellEnd"/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ru</w:t>
        </w:r>
        <w:proofErr w:type="spellEnd"/>
      </w:hyperlink>
      <w:r w:rsidRPr="0037607E">
        <w:rPr>
          <w:color w:val="000000"/>
        </w:rPr>
        <w:t>. Доступ по лог</w:t>
      </w:r>
      <w:r w:rsidRPr="0037607E">
        <w:rPr>
          <w:color w:val="000000"/>
        </w:rPr>
        <w:t>и</w:t>
      </w:r>
      <w:r w:rsidRPr="0037607E">
        <w:rPr>
          <w:color w:val="000000"/>
        </w:rPr>
        <w:t>ну и паролю.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  <w:rPr>
          <w:iCs/>
          <w:color w:val="000000"/>
        </w:rPr>
      </w:pPr>
      <w:r w:rsidRPr="0037607E">
        <w:rPr>
          <w:b/>
          <w:bCs/>
          <w:color w:val="000000"/>
        </w:rPr>
        <w:t xml:space="preserve">Лань </w:t>
      </w:r>
      <w:r w:rsidRPr="0037607E">
        <w:rPr>
          <w:color w:val="000000"/>
        </w:rPr>
        <w:t xml:space="preserve">[Электронный ресурс]: электронно-библиотечная система (ЭБС) / издательство Лань. – URL: </w:t>
      </w:r>
      <w:hyperlink r:id="rId14" w:history="1">
        <w:r w:rsidRPr="0037607E">
          <w:rPr>
            <w:rStyle w:val="af6"/>
          </w:rPr>
          <w:t>http://e.lanbook.com</w:t>
        </w:r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Д</w:t>
      </w:r>
      <w:r w:rsidRPr="0037607E">
        <w:rPr>
          <w:iCs/>
          <w:color w:val="000000"/>
        </w:rPr>
        <w:t>оступ к полным текстам после регистрации из сети БГМУ.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  <w:rPr>
          <w:iCs/>
          <w:color w:val="000000"/>
        </w:rPr>
      </w:pPr>
      <w:proofErr w:type="spellStart"/>
      <w:r w:rsidRPr="0037607E">
        <w:rPr>
          <w:b/>
          <w:bCs/>
          <w:color w:val="000000"/>
          <w:lang w:val="en-US"/>
        </w:rPr>
        <w:t>IPRbooks</w:t>
      </w:r>
      <w:proofErr w:type="spellEnd"/>
      <w:r w:rsidRPr="0037607E">
        <w:rPr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электронно-библиотечная система (ЭБС) / ООО «Ай Пи Эр Медиа. – URL: </w:t>
      </w:r>
      <w:hyperlink r:id="rId15" w:history="1">
        <w:r w:rsidRPr="0037607E">
          <w:rPr>
            <w:rStyle w:val="af6"/>
          </w:rPr>
          <w:t>http://</w:t>
        </w:r>
        <w:proofErr w:type="spellStart"/>
        <w:r w:rsidRPr="0037607E">
          <w:rPr>
            <w:rStyle w:val="af6"/>
            <w:lang w:val="en-US"/>
          </w:rPr>
          <w:t>ipr</w:t>
        </w:r>
        <w:r w:rsidRPr="0037607E">
          <w:rPr>
            <w:rStyle w:val="af6"/>
          </w:rPr>
          <w:t>book</w:t>
        </w:r>
        <w:proofErr w:type="spellEnd"/>
        <w:r w:rsidRPr="0037607E">
          <w:rPr>
            <w:rStyle w:val="af6"/>
            <w:lang w:val="en-US"/>
          </w:rPr>
          <w:t>shop</w:t>
        </w:r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ru</w:t>
        </w:r>
        <w:proofErr w:type="spellEnd"/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Д</w:t>
      </w:r>
      <w:r w:rsidRPr="0037607E">
        <w:rPr>
          <w:iCs/>
          <w:color w:val="000000"/>
        </w:rPr>
        <w:t>оступ к полным текстам после регистрации из сети БГМУ.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  <w:rPr>
          <w:color w:val="000000"/>
        </w:rPr>
      </w:pPr>
      <w:proofErr w:type="spellStart"/>
      <w:r w:rsidRPr="0037607E">
        <w:rPr>
          <w:b/>
          <w:bCs/>
          <w:color w:val="000000"/>
        </w:rPr>
        <w:t>Букап</w:t>
      </w:r>
      <w:proofErr w:type="spellEnd"/>
      <w:r w:rsidRPr="0037607E">
        <w:rPr>
          <w:bCs/>
          <w:color w:val="000000"/>
        </w:rPr>
        <w:t xml:space="preserve"> </w:t>
      </w:r>
      <w:r w:rsidRPr="0037607E">
        <w:rPr>
          <w:color w:val="000000"/>
        </w:rPr>
        <w:t>[Электронный ресурс]: электронно-библиотечная система (ЭБС) / ООО «</w:t>
      </w:r>
      <w:proofErr w:type="spellStart"/>
      <w:r w:rsidRPr="0037607E">
        <w:rPr>
          <w:color w:val="000000"/>
        </w:rPr>
        <w:t>Букап</w:t>
      </w:r>
      <w:proofErr w:type="spellEnd"/>
      <w:r w:rsidRPr="0037607E">
        <w:rPr>
          <w:color w:val="000000"/>
        </w:rPr>
        <w:t xml:space="preserve">».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6" w:history="1">
        <w:r w:rsidRPr="0037607E">
          <w:rPr>
            <w:rStyle w:val="af6"/>
          </w:rPr>
          <w:t>http://www.book</w:t>
        </w:r>
        <w:r w:rsidRPr="0037607E">
          <w:rPr>
            <w:rStyle w:val="af6"/>
            <w:lang w:val="en-US"/>
          </w:rPr>
          <w:t>s</w:t>
        </w:r>
        <w:r w:rsidRPr="0037607E">
          <w:rPr>
            <w:rStyle w:val="af6"/>
          </w:rPr>
          <w:t>-</w:t>
        </w:r>
        <w:r w:rsidRPr="0037607E">
          <w:rPr>
            <w:rStyle w:val="af6"/>
            <w:lang w:val="en-US"/>
          </w:rPr>
          <w:t>up</w:t>
        </w:r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ru</w:t>
        </w:r>
        <w:proofErr w:type="spellEnd"/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Удаленный доступ после регистрации.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  <w:rPr>
          <w:color w:val="000000"/>
        </w:rPr>
      </w:pPr>
      <w:r w:rsidRPr="0037607E">
        <w:rPr>
          <w:b/>
          <w:bCs/>
          <w:color w:val="000000"/>
        </w:rPr>
        <w:t xml:space="preserve">eLIBRARY.RU </w:t>
      </w:r>
      <w:r w:rsidRPr="0037607E">
        <w:rPr>
          <w:color w:val="000000"/>
        </w:rPr>
        <w:t xml:space="preserve">[Электронный ресурс]: электронная библиотека / Науч. электрон. б-ка.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7" w:history="1">
        <w:r w:rsidRPr="0037607E">
          <w:rPr>
            <w:rStyle w:val="af6"/>
          </w:rPr>
          <w:t>http://elibrary.ru/defaultx.asp</w:t>
        </w:r>
      </w:hyperlink>
      <w:r w:rsidRPr="0037607E">
        <w:rPr>
          <w:color w:val="000000"/>
        </w:rPr>
        <w:t>. - Яз. рус., англ.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  <w:rPr>
          <w:color w:val="000000"/>
        </w:rPr>
      </w:pPr>
      <w:r w:rsidRPr="0037607E">
        <w:rPr>
          <w:b/>
        </w:rPr>
        <w:t>Электронная учебная библиотека</w:t>
      </w:r>
      <w:r w:rsidRPr="0037607E">
        <w:t xml:space="preserve"> </w:t>
      </w:r>
      <w:r w:rsidRPr="0037607E">
        <w:rPr>
          <w:color w:val="000000"/>
        </w:rPr>
        <w:t xml:space="preserve">[Электронный ресурс]: полнотекстовая база данных / ФГБОУ ВО БГМУ Минздрава России.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>: Доступ к полным текстам по логину и паролю.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  <w:rPr>
          <w:i/>
          <w:iCs/>
          <w:color w:val="000000"/>
        </w:rPr>
      </w:pPr>
      <w:proofErr w:type="spellStart"/>
      <w:r w:rsidRPr="0037607E">
        <w:rPr>
          <w:b/>
          <w:bCs/>
          <w:color w:val="000000"/>
        </w:rPr>
        <w:t>Scopus</w:t>
      </w:r>
      <w:proofErr w:type="spellEnd"/>
      <w:r w:rsidRPr="0037607E">
        <w:rPr>
          <w:b/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реферативная база данных / </w:t>
      </w:r>
      <w:proofErr w:type="spellStart"/>
      <w:r w:rsidRPr="0037607E">
        <w:rPr>
          <w:color w:val="000000"/>
        </w:rPr>
        <w:t>Elsevier</w:t>
      </w:r>
      <w:proofErr w:type="spellEnd"/>
      <w:r w:rsidRPr="0037607E">
        <w:rPr>
          <w:color w:val="000000"/>
        </w:rPr>
        <w:t xml:space="preserve"> BV. —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8" w:history="1">
        <w:r w:rsidRPr="0037607E">
          <w:rPr>
            <w:rStyle w:val="af6"/>
          </w:rPr>
          <w:t>http://www.scopus.com</w:t>
        </w:r>
      </w:hyperlink>
      <w:r w:rsidRPr="0037607E">
        <w:rPr>
          <w:color w:val="0000FF"/>
        </w:rPr>
        <w:t xml:space="preserve"> </w:t>
      </w:r>
      <w:r w:rsidRPr="0037607E">
        <w:rPr>
          <w:color w:val="000000"/>
        </w:rPr>
        <w:t>. - Яз. англ. У</w:t>
      </w:r>
      <w:r w:rsidRPr="0037607E">
        <w:rPr>
          <w:iCs/>
          <w:color w:val="000000"/>
        </w:rPr>
        <w:t>даленный доступ</w:t>
      </w:r>
      <w:r w:rsidRPr="0037607E">
        <w:rPr>
          <w:color w:val="000000"/>
        </w:rPr>
        <w:t xml:space="preserve"> п</w:t>
      </w:r>
      <w:r w:rsidRPr="0037607E">
        <w:rPr>
          <w:iCs/>
          <w:color w:val="000000"/>
        </w:rPr>
        <w:t>осле регистрации из сети БГМУ.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  <w:rPr>
          <w:iCs/>
          <w:color w:val="000000"/>
        </w:rPr>
      </w:pPr>
      <w:proofErr w:type="spellStart"/>
      <w:r w:rsidRPr="0037607E">
        <w:rPr>
          <w:b/>
          <w:bCs/>
          <w:color w:val="000000"/>
        </w:rPr>
        <w:t>Web</w:t>
      </w:r>
      <w:proofErr w:type="spellEnd"/>
      <w:r w:rsidRPr="0037607E">
        <w:rPr>
          <w:b/>
          <w:bCs/>
          <w:color w:val="000000"/>
        </w:rPr>
        <w:t xml:space="preserve"> </w:t>
      </w:r>
      <w:proofErr w:type="spellStart"/>
      <w:r w:rsidRPr="0037607E">
        <w:rPr>
          <w:b/>
          <w:bCs/>
          <w:color w:val="000000"/>
        </w:rPr>
        <w:t>of</w:t>
      </w:r>
      <w:proofErr w:type="spellEnd"/>
      <w:r w:rsidRPr="0037607E">
        <w:rPr>
          <w:b/>
          <w:bCs/>
          <w:color w:val="000000"/>
        </w:rPr>
        <w:t xml:space="preserve"> </w:t>
      </w:r>
      <w:proofErr w:type="spellStart"/>
      <w:r w:rsidRPr="0037607E">
        <w:rPr>
          <w:b/>
          <w:bCs/>
          <w:color w:val="000000"/>
        </w:rPr>
        <w:t>Science</w:t>
      </w:r>
      <w:proofErr w:type="spellEnd"/>
      <w:r w:rsidRPr="0037607E">
        <w:rPr>
          <w:b/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</w:t>
      </w:r>
      <w:proofErr w:type="spellStart"/>
      <w:r w:rsidRPr="0037607E">
        <w:rPr>
          <w:color w:val="000000"/>
        </w:rPr>
        <w:t>мультидисциплинарная</w:t>
      </w:r>
      <w:proofErr w:type="spellEnd"/>
      <w:r w:rsidRPr="0037607E">
        <w:rPr>
          <w:color w:val="000000"/>
        </w:rPr>
        <w:t xml:space="preserve"> реферативная база данных / компания </w:t>
      </w:r>
      <w:proofErr w:type="spellStart"/>
      <w:r w:rsidRPr="0037607E">
        <w:rPr>
          <w:color w:val="000000"/>
          <w:lang w:val="en-US"/>
        </w:rPr>
        <w:t>Clarivate</w:t>
      </w:r>
      <w:proofErr w:type="spellEnd"/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Analytics</w:t>
      </w:r>
      <w:r w:rsidRPr="0037607E">
        <w:rPr>
          <w:color w:val="000000"/>
        </w:rPr>
        <w:t xml:space="preserve">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9" w:history="1">
        <w:r w:rsidRPr="0037607E">
          <w:rPr>
            <w:rStyle w:val="af6"/>
          </w:rPr>
          <w:t>http://webofknowledge.com</w:t>
        </w:r>
      </w:hyperlink>
      <w:r w:rsidRPr="0037607E">
        <w:t>.</w:t>
      </w:r>
      <w:r w:rsidRPr="0037607E">
        <w:rPr>
          <w:iCs/>
          <w:color w:val="000000"/>
        </w:rPr>
        <w:t xml:space="preserve"> 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Удаленный доступ</w:t>
      </w:r>
      <w:r w:rsidRPr="0037607E">
        <w:rPr>
          <w:color w:val="000000"/>
        </w:rPr>
        <w:t xml:space="preserve"> п</w:t>
      </w:r>
      <w:r w:rsidRPr="0037607E">
        <w:rPr>
          <w:iCs/>
          <w:color w:val="000000"/>
        </w:rPr>
        <w:t>о</w:t>
      </w:r>
      <w:r w:rsidRPr="0037607E">
        <w:rPr>
          <w:iCs/>
          <w:color w:val="000000"/>
        </w:rPr>
        <w:t>сле регистрации из сети БГМУ.</w:t>
      </w:r>
    </w:p>
    <w:p w:rsidR="00F5599E" w:rsidRPr="0037607E" w:rsidRDefault="00F5599E" w:rsidP="00A12C76">
      <w:pPr>
        <w:numPr>
          <w:ilvl w:val="0"/>
          <w:numId w:val="62"/>
        </w:numPr>
        <w:ind w:left="0" w:firstLine="0"/>
        <w:jc w:val="both"/>
        <w:rPr>
          <w:color w:val="000000"/>
        </w:rPr>
      </w:pPr>
      <w:r w:rsidRPr="0037607E">
        <w:rPr>
          <w:b/>
          <w:lang w:val="en-US"/>
        </w:rPr>
        <w:t>LWW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Proprietary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Collection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Emerging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Market</w:t>
      </w:r>
      <w:r w:rsidRPr="0037607E">
        <w:t xml:space="preserve"> – </w:t>
      </w:r>
      <w:r w:rsidRPr="0037607E">
        <w:rPr>
          <w:lang w:val="en-US"/>
        </w:rPr>
        <w:t>w</w:t>
      </w:r>
      <w:r w:rsidRPr="0037607E">
        <w:t>/</w:t>
      </w:r>
      <w:r w:rsidRPr="0037607E">
        <w:rPr>
          <w:lang w:val="en-US"/>
        </w:rPr>
        <w:t>o</w:t>
      </w:r>
      <w:r w:rsidRPr="0037607E">
        <w:t xml:space="preserve"> </w:t>
      </w:r>
      <w:r w:rsidRPr="0037607E">
        <w:rPr>
          <w:lang w:val="en-US"/>
        </w:rPr>
        <w:t>Perpetual</w:t>
      </w:r>
      <w:r w:rsidRPr="0037607E">
        <w:t xml:space="preserve"> </w:t>
      </w:r>
      <w:r w:rsidRPr="0037607E">
        <w:rPr>
          <w:lang w:val="en-US"/>
        </w:rPr>
        <w:t>Access</w:t>
      </w:r>
      <w:r w:rsidRPr="0037607E">
        <w:rPr>
          <w:rStyle w:val="fontstyle01"/>
        </w:rPr>
        <w:t xml:space="preserve"> </w:t>
      </w:r>
      <w:r w:rsidRPr="0037607E">
        <w:rPr>
          <w:color w:val="000000"/>
        </w:rPr>
        <w:t>[Электронный р</w:t>
      </w:r>
      <w:r w:rsidRPr="0037607E">
        <w:rPr>
          <w:color w:val="000000"/>
        </w:rPr>
        <w:t>е</w:t>
      </w:r>
      <w:r w:rsidRPr="0037607E">
        <w:rPr>
          <w:color w:val="000000"/>
        </w:rPr>
        <w:t xml:space="preserve">сурс]: [полнотекстовая база данных] / </w:t>
      </w:r>
      <w:proofErr w:type="spellStart"/>
      <w:r w:rsidRPr="0037607E">
        <w:rPr>
          <w:color w:val="000000"/>
          <w:lang w:val="en-US"/>
        </w:rPr>
        <w:t>Wolters</w:t>
      </w:r>
      <w:proofErr w:type="spellEnd"/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Kluwer</w:t>
      </w:r>
      <w:r w:rsidRPr="0037607E">
        <w:rPr>
          <w:color w:val="000000"/>
        </w:rPr>
        <w:t xml:space="preserve">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20" w:history="1">
        <w:r w:rsidRPr="0037607E">
          <w:rPr>
            <w:rStyle w:val="af6"/>
            <w:lang w:val="en-US"/>
          </w:rPr>
          <w:t>http</w:t>
        </w:r>
        <w:r w:rsidRPr="0037607E">
          <w:rPr>
            <w:rStyle w:val="af6"/>
          </w:rPr>
          <w:t>://</w:t>
        </w:r>
        <w:proofErr w:type="spellStart"/>
        <w:r w:rsidRPr="0037607E">
          <w:rPr>
            <w:rStyle w:val="af6"/>
            <w:lang w:val="en-US"/>
          </w:rPr>
          <w:t>ovidsp</w:t>
        </w:r>
        <w:proofErr w:type="spellEnd"/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ovid</w:t>
        </w:r>
        <w:proofErr w:type="spellEnd"/>
        <w:r w:rsidRPr="0037607E">
          <w:rPr>
            <w:rStyle w:val="af6"/>
          </w:rPr>
          <w:t>.</w:t>
        </w:r>
        <w:r w:rsidRPr="0037607E">
          <w:rPr>
            <w:rStyle w:val="af6"/>
            <w:lang w:val="en-US"/>
          </w:rPr>
          <w:t>com</w:t>
        </w:r>
      </w:hyperlink>
      <w:r w:rsidRPr="0037607E">
        <w:rPr>
          <w:color w:val="000000"/>
        </w:rPr>
        <w:t xml:space="preserve">. </w:t>
      </w:r>
      <w:r w:rsidRPr="0037607E">
        <w:rPr>
          <w:iCs/>
          <w:color w:val="000000"/>
        </w:rPr>
        <w:t xml:space="preserve">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Удаленный доступ по логину и паролю.</w:t>
      </w:r>
    </w:p>
    <w:p w:rsidR="00F5599E" w:rsidRPr="0037607E" w:rsidRDefault="00F5599E" w:rsidP="00A12C76">
      <w:pPr>
        <w:numPr>
          <w:ilvl w:val="0"/>
          <w:numId w:val="62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 w:rsidRPr="0037607E">
        <w:rPr>
          <w:b/>
          <w:lang w:val="en-US"/>
        </w:rPr>
        <w:t>LWW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Medical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Book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Collection</w:t>
      </w:r>
      <w:r w:rsidRPr="0037607E">
        <w:rPr>
          <w:b/>
        </w:rPr>
        <w:t xml:space="preserve"> 2011</w:t>
      </w:r>
      <w:r w:rsidRPr="0037607E">
        <w:rPr>
          <w:color w:val="000000"/>
        </w:rPr>
        <w:t xml:space="preserve">[Электронный ресурс]: [полнотекстовая база данных] / </w:t>
      </w:r>
      <w:proofErr w:type="spellStart"/>
      <w:r w:rsidRPr="0037607E">
        <w:rPr>
          <w:color w:val="000000"/>
          <w:lang w:val="en-US"/>
        </w:rPr>
        <w:t>Wolters</w:t>
      </w:r>
      <w:proofErr w:type="spellEnd"/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Kluwer</w:t>
      </w:r>
      <w:r w:rsidRPr="0037607E">
        <w:rPr>
          <w:color w:val="000000"/>
        </w:rPr>
        <w:t xml:space="preserve">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21" w:history="1">
        <w:r w:rsidRPr="0037607E">
          <w:rPr>
            <w:rStyle w:val="af6"/>
            <w:lang w:val="en-US"/>
          </w:rPr>
          <w:t>http</w:t>
        </w:r>
        <w:r w:rsidRPr="0037607E">
          <w:rPr>
            <w:rStyle w:val="af6"/>
          </w:rPr>
          <w:t>://</w:t>
        </w:r>
        <w:proofErr w:type="spellStart"/>
        <w:r w:rsidRPr="0037607E">
          <w:rPr>
            <w:rStyle w:val="af6"/>
            <w:lang w:val="en-US"/>
          </w:rPr>
          <w:t>ovidsp</w:t>
        </w:r>
        <w:proofErr w:type="spellEnd"/>
        <w:r w:rsidRPr="0037607E">
          <w:rPr>
            <w:rStyle w:val="af6"/>
          </w:rPr>
          <w:t>.</w:t>
        </w:r>
        <w:proofErr w:type="spellStart"/>
        <w:r w:rsidRPr="0037607E">
          <w:rPr>
            <w:rStyle w:val="af6"/>
            <w:lang w:val="en-US"/>
          </w:rPr>
          <w:t>ovid</w:t>
        </w:r>
        <w:proofErr w:type="spellEnd"/>
        <w:r w:rsidRPr="0037607E">
          <w:rPr>
            <w:rStyle w:val="af6"/>
          </w:rPr>
          <w:t>.</w:t>
        </w:r>
        <w:r w:rsidRPr="0037607E">
          <w:rPr>
            <w:rStyle w:val="af6"/>
            <w:lang w:val="en-US"/>
          </w:rPr>
          <w:t>com</w:t>
        </w:r>
      </w:hyperlink>
      <w:r w:rsidRPr="0037607E">
        <w:rPr>
          <w:color w:val="000000"/>
        </w:rPr>
        <w:t xml:space="preserve"> . </w:t>
      </w:r>
      <w:r w:rsidRPr="0037607E">
        <w:rPr>
          <w:iCs/>
          <w:color w:val="000000"/>
        </w:rPr>
        <w:t xml:space="preserve">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Удаленный доступ по логину и паролю.</w:t>
      </w:r>
    </w:p>
    <w:p w:rsidR="00F5599E" w:rsidRPr="0037607E" w:rsidRDefault="00F5599E" w:rsidP="00A12C76">
      <w:pPr>
        <w:numPr>
          <w:ilvl w:val="0"/>
          <w:numId w:val="62"/>
        </w:numPr>
        <w:tabs>
          <w:tab w:val="left" w:pos="851"/>
        </w:tabs>
        <w:ind w:left="0" w:firstLine="0"/>
        <w:jc w:val="both"/>
        <w:rPr>
          <w:color w:val="000000"/>
        </w:rPr>
      </w:pPr>
      <w:r w:rsidRPr="0037607E">
        <w:rPr>
          <w:b/>
          <w:bCs/>
          <w:color w:val="000000"/>
        </w:rPr>
        <w:t xml:space="preserve">Президентская </w:t>
      </w:r>
      <w:r w:rsidRPr="0037607E">
        <w:rPr>
          <w:b/>
          <w:color w:val="000000"/>
        </w:rPr>
        <w:t>библиотека</w:t>
      </w:r>
      <w:r w:rsidRPr="0037607E">
        <w:rPr>
          <w:color w:val="000000"/>
        </w:rPr>
        <w:t>: электронная национальная библиотека [Электронный р</w:t>
      </w:r>
      <w:r w:rsidRPr="0037607E">
        <w:rPr>
          <w:color w:val="000000"/>
        </w:rPr>
        <w:t>е</w:t>
      </w:r>
      <w:r w:rsidRPr="0037607E">
        <w:rPr>
          <w:color w:val="000000"/>
        </w:rPr>
        <w:t>сурс]: сайт / ФГБУ Президентская библиотека им. Б.Н. Ельцина. – СПб., 2007 – URL:</w:t>
      </w:r>
      <w:hyperlink r:id="rId22" w:history="1">
        <w:r w:rsidRPr="0037607E">
          <w:rPr>
            <w:rStyle w:val="af6"/>
          </w:rPr>
          <w:t>https://www.prlib.ru/</w:t>
        </w:r>
      </w:hyperlink>
      <w:r w:rsidRPr="0037607E">
        <w:rPr>
          <w:color w:val="000000"/>
        </w:rPr>
        <w:t xml:space="preserve">. </w:t>
      </w:r>
      <w:r w:rsidRPr="0037607E">
        <w:rPr>
          <w:rStyle w:val="fontstyle01"/>
        </w:rPr>
        <w:t>Доступ к полным текстам в информационном зале научной библиотеки БГМУ.</w:t>
      </w:r>
    </w:p>
    <w:p w:rsidR="00F5599E" w:rsidRPr="0037607E" w:rsidRDefault="00F5599E" w:rsidP="00A12C76">
      <w:pPr>
        <w:numPr>
          <w:ilvl w:val="0"/>
          <w:numId w:val="62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 w:rsidRPr="0037607E">
        <w:rPr>
          <w:b/>
          <w:bCs/>
          <w:color w:val="000000"/>
        </w:rPr>
        <w:lastRenderedPageBreak/>
        <w:t>Национальная электронная библиотека</w:t>
      </w:r>
      <w:r w:rsidRPr="0037607E">
        <w:rPr>
          <w:bCs/>
          <w:color w:val="000000"/>
        </w:rPr>
        <w:t xml:space="preserve"> (НЭБ)</w:t>
      </w:r>
      <w:r w:rsidRPr="0037607E">
        <w:rPr>
          <w:b/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объединенный электронный каталог фондов российских библиотек: сайт. – URL: </w:t>
      </w:r>
      <w:r w:rsidRPr="0037607E">
        <w:rPr>
          <w:color w:val="0000FF"/>
        </w:rPr>
        <w:t>http://нэб.рф</w:t>
      </w:r>
      <w:r w:rsidRPr="0037607E">
        <w:rPr>
          <w:color w:val="000000"/>
        </w:rPr>
        <w:t xml:space="preserve">. </w:t>
      </w:r>
      <w:r w:rsidRPr="0037607E">
        <w:rPr>
          <w:rStyle w:val="fontstyle01"/>
        </w:rPr>
        <w:t>Доступ к полным текстам в информационном зале научной библиотеки БГМУ.</w:t>
      </w:r>
    </w:p>
    <w:p w:rsidR="00F5599E" w:rsidRPr="0037607E" w:rsidRDefault="00F5599E" w:rsidP="00A12C76">
      <w:pPr>
        <w:numPr>
          <w:ilvl w:val="0"/>
          <w:numId w:val="62"/>
        </w:numPr>
        <w:tabs>
          <w:tab w:val="left" w:pos="851"/>
        </w:tabs>
        <w:ind w:left="0" w:firstLine="0"/>
        <w:jc w:val="both"/>
        <w:rPr>
          <w:bCs/>
          <w:color w:val="000000"/>
        </w:rPr>
      </w:pPr>
      <w:r w:rsidRPr="0037607E">
        <w:rPr>
          <w:b/>
          <w:bCs/>
          <w:color w:val="000000"/>
        </w:rPr>
        <w:t xml:space="preserve">Консультант Плюс </w:t>
      </w:r>
      <w:r w:rsidRPr="0037607E">
        <w:rPr>
          <w:color w:val="000000"/>
        </w:rPr>
        <w:t xml:space="preserve">[Электронный ресурс]: справочно-правовая система: база данных / </w:t>
      </w:r>
      <w:r w:rsidRPr="0037607E">
        <w:t>ЗАО «Консультант Плюс».</w:t>
      </w:r>
      <w:r w:rsidRPr="0037607E">
        <w:rPr>
          <w:color w:val="000000"/>
        </w:rPr>
        <w:t xml:space="preserve"> </w:t>
      </w:r>
      <w:r w:rsidRPr="0037607E">
        <w:rPr>
          <w:rStyle w:val="fontstyle01"/>
        </w:rPr>
        <w:t>Доступ к полным текстам в информационном зале научной библиотеки БГМУ.</w:t>
      </w:r>
    </w:p>
    <w:p w:rsidR="00F5599E" w:rsidRPr="0037607E" w:rsidRDefault="00F5599E" w:rsidP="00A12C76">
      <w:pPr>
        <w:numPr>
          <w:ilvl w:val="0"/>
          <w:numId w:val="62"/>
        </w:numPr>
        <w:tabs>
          <w:tab w:val="left" w:pos="851"/>
        </w:tabs>
        <w:ind w:left="0" w:firstLine="0"/>
        <w:jc w:val="both"/>
      </w:pPr>
      <w:r w:rsidRPr="0037607E">
        <w:rPr>
          <w:b/>
          <w:bCs/>
          <w:color w:val="000000"/>
        </w:rPr>
        <w:t xml:space="preserve">Polpred.com Обзор СМИ </w:t>
      </w:r>
      <w:r w:rsidRPr="0037607E">
        <w:rPr>
          <w:color w:val="000000"/>
        </w:rPr>
        <w:t xml:space="preserve">[Электронный ресурс]: сайт. – URL: </w:t>
      </w:r>
      <w:r w:rsidRPr="0037607E">
        <w:rPr>
          <w:color w:val="0000FF"/>
        </w:rPr>
        <w:t>http://polpred.com</w:t>
      </w:r>
      <w:r w:rsidRPr="0037607E">
        <w:rPr>
          <w:color w:val="000000"/>
        </w:rPr>
        <w:t xml:space="preserve">. </w:t>
      </w:r>
      <w:r w:rsidRPr="0037607E">
        <w:rPr>
          <w:iCs/>
          <w:color w:val="000000"/>
        </w:rPr>
        <w:t>Доступ открыт со всех компьютеров библиотеки и внутренней сети БГМУ.</w:t>
      </w:r>
    </w:p>
    <w:p w:rsidR="00F5599E" w:rsidRPr="0037607E" w:rsidRDefault="00F5599E" w:rsidP="00457173">
      <w:pPr>
        <w:jc w:val="both"/>
      </w:pPr>
    </w:p>
    <w:p w:rsidR="00F5599E" w:rsidRPr="00F63F9B" w:rsidRDefault="00F5599E" w:rsidP="00457173">
      <w:pPr>
        <w:rPr>
          <w:color w:val="000000" w:themeColor="text1"/>
        </w:rPr>
      </w:pPr>
    </w:p>
    <w:p w:rsidR="002728E7" w:rsidRPr="002728E7" w:rsidRDefault="002728E7" w:rsidP="002728E7">
      <w:pPr>
        <w:tabs>
          <w:tab w:val="left" w:pos="851"/>
        </w:tabs>
        <w:jc w:val="center"/>
        <w:rPr>
          <w:b/>
        </w:rPr>
      </w:pPr>
      <w:r w:rsidRPr="002728E7">
        <w:rPr>
          <w:b/>
          <w:iCs/>
        </w:rPr>
        <w:t>Лицензионно-программное обеспечение</w:t>
      </w:r>
    </w:p>
    <w:p w:rsidR="002728E7" w:rsidRPr="002728E7" w:rsidRDefault="002728E7" w:rsidP="002728E7">
      <w:pPr>
        <w:pStyle w:val="af5"/>
        <w:widowControl w:val="0"/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728E7">
        <w:rPr>
          <w:rFonts w:ascii="Times New Roman" w:hAnsi="Times New Roman"/>
          <w:sz w:val="24"/>
          <w:szCs w:val="24"/>
        </w:rPr>
        <w:t>Операционная</w:t>
      </w:r>
      <w:r w:rsidRPr="002728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8E7">
        <w:rPr>
          <w:rFonts w:ascii="Times New Roman" w:hAnsi="Times New Roman"/>
          <w:sz w:val="24"/>
          <w:szCs w:val="24"/>
        </w:rPr>
        <w:t>система</w:t>
      </w:r>
      <w:r w:rsidRPr="002728E7"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2728E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2728E7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2728E7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2728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8E7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2728E7" w:rsidRPr="002728E7" w:rsidRDefault="002728E7" w:rsidP="002728E7">
      <w:pPr>
        <w:pStyle w:val="af5"/>
        <w:widowControl w:val="0"/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728E7">
        <w:rPr>
          <w:rFonts w:ascii="Times New Roman" w:hAnsi="Times New Roman"/>
          <w:sz w:val="24"/>
          <w:szCs w:val="24"/>
        </w:rPr>
        <w:t>Пакет</w:t>
      </w:r>
      <w:r w:rsidRPr="002728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8E7">
        <w:rPr>
          <w:rFonts w:ascii="Times New Roman" w:hAnsi="Times New Roman"/>
          <w:sz w:val="24"/>
          <w:szCs w:val="24"/>
        </w:rPr>
        <w:t>офисных</w:t>
      </w:r>
      <w:r w:rsidRPr="002728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8E7">
        <w:rPr>
          <w:rFonts w:ascii="Times New Roman" w:hAnsi="Times New Roman"/>
          <w:sz w:val="24"/>
          <w:szCs w:val="24"/>
        </w:rPr>
        <w:t>программ</w:t>
      </w:r>
      <w:r w:rsidRPr="002728E7"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2728E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2728E7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2728E7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2728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8E7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2728E7" w:rsidRPr="002728E7" w:rsidRDefault="002728E7" w:rsidP="002728E7">
      <w:pPr>
        <w:pStyle w:val="af5"/>
        <w:widowControl w:val="0"/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28E7"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 w:rsidRPr="002728E7">
        <w:rPr>
          <w:rFonts w:ascii="Times New Roman" w:hAnsi="Times New Roman"/>
          <w:sz w:val="24"/>
          <w:szCs w:val="24"/>
        </w:rPr>
        <w:t>р</w:t>
      </w:r>
      <w:r w:rsidRPr="002728E7">
        <w:rPr>
          <w:rFonts w:ascii="Times New Roman" w:hAnsi="Times New Roman"/>
          <w:sz w:val="24"/>
          <w:szCs w:val="24"/>
        </w:rPr>
        <w:t xml:space="preserve">веров  </w:t>
      </w:r>
      <w:r w:rsidRPr="002728E7">
        <w:rPr>
          <w:rFonts w:ascii="Times New Roman" w:hAnsi="Times New Roman"/>
          <w:sz w:val="24"/>
          <w:szCs w:val="24"/>
          <w:lang w:val="en-US"/>
        </w:rPr>
        <w:t>Kaspersky</w:t>
      </w:r>
      <w:r w:rsidRPr="002728E7">
        <w:rPr>
          <w:rFonts w:ascii="Times New Roman" w:hAnsi="Times New Roman"/>
          <w:sz w:val="24"/>
          <w:szCs w:val="24"/>
        </w:rPr>
        <w:t xml:space="preserve"> </w:t>
      </w:r>
      <w:r w:rsidRPr="002728E7">
        <w:rPr>
          <w:rFonts w:ascii="Times New Roman" w:hAnsi="Times New Roman"/>
          <w:sz w:val="24"/>
          <w:szCs w:val="24"/>
          <w:lang w:val="en-US"/>
        </w:rPr>
        <w:t>Endpoint</w:t>
      </w:r>
      <w:r w:rsidRPr="002728E7">
        <w:rPr>
          <w:rFonts w:ascii="Times New Roman" w:hAnsi="Times New Roman"/>
          <w:sz w:val="24"/>
          <w:szCs w:val="24"/>
        </w:rPr>
        <w:t xml:space="preserve"> </w:t>
      </w:r>
      <w:r w:rsidRPr="002728E7">
        <w:rPr>
          <w:rFonts w:ascii="Times New Roman" w:hAnsi="Times New Roman"/>
          <w:sz w:val="24"/>
          <w:szCs w:val="24"/>
          <w:lang w:val="en-US"/>
        </w:rPr>
        <w:t>Security</w:t>
      </w:r>
      <w:r w:rsidRPr="002728E7"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 w:rsidRPr="002728E7">
        <w:rPr>
          <w:rFonts w:ascii="Times New Roman" w:hAnsi="Times New Roman"/>
          <w:sz w:val="24"/>
          <w:szCs w:val="24"/>
          <w:lang w:val="en-US"/>
        </w:rPr>
        <w:t>Russian</w:t>
      </w:r>
      <w:r w:rsidRPr="002728E7">
        <w:rPr>
          <w:rFonts w:ascii="Times New Roman" w:hAnsi="Times New Roman"/>
          <w:sz w:val="24"/>
          <w:szCs w:val="24"/>
        </w:rPr>
        <w:t xml:space="preserve"> </w:t>
      </w:r>
      <w:r w:rsidRPr="002728E7">
        <w:rPr>
          <w:rFonts w:ascii="Times New Roman" w:hAnsi="Times New Roman"/>
          <w:sz w:val="24"/>
          <w:szCs w:val="24"/>
          <w:lang w:val="en-US"/>
        </w:rPr>
        <w:t>Edition</w:t>
      </w:r>
      <w:r w:rsidRPr="002728E7">
        <w:rPr>
          <w:rFonts w:ascii="Times New Roman" w:hAnsi="Times New Roman"/>
          <w:sz w:val="24"/>
          <w:szCs w:val="24"/>
        </w:rPr>
        <w:t xml:space="preserve">. </w:t>
      </w:r>
      <w:r w:rsidRPr="002728E7"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 w:rsidRPr="002728E7">
        <w:rPr>
          <w:rFonts w:ascii="Times New Roman" w:hAnsi="Times New Roman"/>
          <w:sz w:val="24"/>
          <w:szCs w:val="24"/>
        </w:rPr>
        <w:t>антивирус</w:t>
      </w:r>
      <w:r w:rsidRPr="002728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8E7">
        <w:rPr>
          <w:rFonts w:ascii="Times New Roman" w:hAnsi="Times New Roman"/>
          <w:sz w:val="24"/>
          <w:szCs w:val="24"/>
        </w:rPr>
        <w:t>Касперского</w:t>
      </w:r>
      <w:r w:rsidRPr="002728E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28E7" w:rsidRPr="002728E7" w:rsidRDefault="002728E7" w:rsidP="002728E7">
      <w:pPr>
        <w:pStyle w:val="af5"/>
        <w:widowControl w:val="0"/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28E7"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 w:rsidRPr="002728E7">
        <w:rPr>
          <w:rFonts w:ascii="Times New Roman" w:hAnsi="Times New Roman"/>
          <w:sz w:val="24"/>
          <w:szCs w:val="24"/>
        </w:rPr>
        <w:t>Dr.Web</w:t>
      </w:r>
      <w:proofErr w:type="spellEnd"/>
      <w:r w:rsidRPr="002728E7"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 w:rsidRPr="002728E7"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Pr="002728E7">
        <w:rPr>
          <w:rFonts w:ascii="Times New Roman" w:hAnsi="Times New Roman"/>
          <w:sz w:val="24"/>
          <w:szCs w:val="24"/>
        </w:rPr>
        <w:t>.</w:t>
      </w:r>
      <w:r w:rsidRPr="002728E7">
        <w:rPr>
          <w:rFonts w:ascii="Times New Roman" w:hAnsi="Times New Roman"/>
          <w:sz w:val="24"/>
          <w:szCs w:val="24"/>
          <w:lang w:val="en-US"/>
        </w:rPr>
        <w:t>Web</w:t>
      </w:r>
      <w:r w:rsidRPr="002728E7">
        <w:rPr>
          <w:rFonts w:ascii="Times New Roman" w:hAnsi="Times New Roman"/>
          <w:sz w:val="24"/>
          <w:szCs w:val="24"/>
        </w:rPr>
        <w:t xml:space="preserve"> </w:t>
      </w:r>
      <w:r w:rsidRPr="002728E7">
        <w:rPr>
          <w:rFonts w:ascii="Times New Roman" w:hAnsi="Times New Roman"/>
          <w:sz w:val="24"/>
          <w:szCs w:val="24"/>
          <w:lang w:val="en-US"/>
        </w:rPr>
        <w:t>Desktop</w:t>
      </w:r>
      <w:r w:rsidRPr="002728E7">
        <w:rPr>
          <w:rFonts w:ascii="Times New Roman" w:hAnsi="Times New Roman"/>
          <w:sz w:val="24"/>
          <w:szCs w:val="24"/>
        </w:rPr>
        <w:t xml:space="preserve"> </w:t>
      </w:r>
      <w:r w:rsidRPr="002728E7">
        <w:rPr>
          <w:rFonts w:ascii="Times New Roman" w:hAnsi="Times New Roman"/>
          <w:sz w:val="24"/>
          <w:szCs w:val="24"/>
          <w:lang w:val="en-US"/>
        </w:rPr>
        <w:t>Security</w:t>
      </w:r>
      <w:r w:rsidRPr="002728E7">
        <w:rPr>
          <w:rFonts w:ascii="Times New Roman" w:hAnsi="Times New Roman"/>
          <w:sz w:val="24"/>
          <w:szCs w:val="24"/>
        </w:rPr>
        <w:t xml:space="preserve"> </w:t>
      </w:r>
      <w:r w:rsidRPr="002728E7">
        <w:rPr>
          <w:rFonts w:ascii="Times New Roman" w:hAnsi="Times New Roman"/>
          <w:sz w:val="24"/>
          <w:szCs w:val="24"/>
          <w:lang w:val="en-US"/>
        </w:rPr>
        <w:t>Suite</w:t>
      </w:r>
      <w:r w:rsidRPr="002728E7">
        <w:rPr>
          <w:rFonts w:ascii="Times New Roman" w:hAnsi="Times New Roman"/>
          <w:sz w:val="24"/>
          <w:szCs w:val="24"/>
        </w:rPr>
        <w:t xml:space="preserve"> </w:t>
      </w:r>
    </w:p>
    <w:p w:rsidR="002728E7" w:rsidRPr="002728E7" w:rsidRDefault="002728E7" w:rsidP="002728E7">
      <w:pPr>
        <w:pStyle w:val="af5"/>
        <w:widowControl w:val="0"/>
        <w:numPr>
          <w:ilvl w:val="0"/>
          <w:numId w:val="76"/>
        </w:numPr>
        <w:spacing w:after="0" w:line="240" w:lineRule="auto"/>
        <w:contextualSpacing/>
        <w:jc w:val="both"/>
      </w:pPr>
      <w:r w:rsidRPr="002728E7"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2728E7">
        <w:rPr>
          <w:rFonts w:ascii="Times New Roman" w:hAnsi="Times New Roman"/>
          <w:sz w:val="24"/>
          <w:szCs w:val="24"/>
          <w:lang w:val="en-US"/>
        </w:rPr>
        <w:t>Moodle</w:t>
      </w:r>
      <w:r w:rsidRPr="002728E7">
        <w:rPr>
          <w:rFonts w:ascii="Times New Roman" w:hAnsi="Times New Roman"/>
          <w:sz w:val="24"/>
          <w:szCs w:val="24"/>
        </w:rPr>
        <w:t xml:space="preserve"> 3</w:t>
      </w:r>
      <w:r w:rsidRPr="002728E7">
        <w:rPr>
          <w:rFonts w:ascii="Times New Roman" w:hAnsi="Times New Roman"/>
          <w:sz w:val="24"/>
          <w:szCs w:val="24"/>
          <w:lang w:val="en-US"/>
        </w:rPr>
        <w:t>KL</w:t>
      </w:r>
    </w:p>
    <w:p w:rsidR="00C47FF6" w:rsidRPr="000371AF" w:rsidRDefault="00C47FF6" w:rsidP="00C47FF6">
      <w:pPr>
        <w:tabs>
          <w:tab w:val="left" w:pos="851"/>
        </w:tabs>
        <w:jc w:val="center"/>
      </w:pPr>
    </w:p>
    <w:p w:rsidR="00F63F9B" w:rsidRPr="00F63F9B" w:rsidRDefault="00F63F9B" w:rsidP="00457173"/>
    <w:p w:rsidR="00F63F9B" w:rsidRPr="00F63F9B" w:rsidRDefault="00F63F9B" w:rsidP="00457173"/>
    <w:sectPr w:rsidR="00F63F9B" w:rsidRPr="00F63F9B" w:rsidSect="00A57F85">
      <w:pgSz w:w="11906" w:h="16838"/>
      <w:pgMar w:top="567" w:right="567" w:bottom="56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89" w:rsidRDefault="000A2389" w:rsidP="00AE1A38">
      <w:r>
        <w:separator/>
      </w:r>
    </w:p>
  </w:endnote>
  <w:endnote w:type="continuationSeparator" w:id="0">
    <w:p w:rsidR="000A2389" w:rsidRDefault="000A2389" w:rsidP="00AE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89" w:rsidRDefault="000A2389" w:rsidP="00AE1A38">
      <w:r>
        <w:separator/>
      </w:r>
    </w:p>
  </w:footnote>
  <w:footnote w:type="continuationSeparator" w:id="0">
    <w:p w:rsidR="000A2389" w:rsidRDefault="000A2389" w:rsidP="00AE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B4D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B3154"/>
    <w:multiLevelType w:val="hybridMultilevel"/>
    <w:tmpl w:val="2F6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9780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678A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88F03EC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0380E"/>
    <w:multiLevelType w:val="hybridMultilevel"/>
    <w:tmpl w:val="755C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82537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F559D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D2686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E382A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36D7A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A4DE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642D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988337D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C41B6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82E1F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DC6C9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8959B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752F3D"/>
    <w:multiLevelType w:val="hybridMultilevel"/>
    <w:tmpl w:val="0962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8276FC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AF142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40F947F0"/>
    <w:multiLevelType w:val="hybridMultilevel"/>
    <w:tmpl w:val="01CE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72747A"/>
    <w:multiLevelType w:val="hybridMultilevel"/>
    <w:tmpl w:val="0962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4B480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F945DD"/>
    <w:multiLevelType w:val="hybridMultilevel"/>
    <w:tmpl w:val="394A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E3671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FB5DC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48867D69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BF2158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51">
    <w:nsid w:val="4DAC08D4"/>
    <w:multiLevelType w:val="hybridMultilevel"/>
    <w:tmpl w:val="6346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960ECF"/>
    <w:multiLevelType w:val="hybridMultilevel"/>
    <w:tmpl w:val="B5C0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7E51E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D23912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023A1F"/>
    <w:multiLevelType w:val="hybridMultilevel"/>
    <w:tmpl w:val="0962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B03D5E"/>
    <w:multiLevelType w:val="hybridMultilevel"/>
    <w:tmpl w:val="0962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3F3A7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5C2A0F2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4F1992"/>
    <w:multiLevelType w:val="hybridMultilevel"/>
    <w:tmpl w:val="6112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D88794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AC579C"/>
    <w:multiLevelType w:val="hybridMultilevel"/>
    <w:tmpl w:val="8460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AB18B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075B1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6CE1325B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B4400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C9723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2590096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721BD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375F36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741743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A14B7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51"/>
  </w:num>
  <w:num w:numId="5">
    <w:abstractNumId w:val="59"/>
  </w:num>
  <w:num w:numId="6">
    <w:abstractNumId w:val="66"/>
  </w:num>
  <w:num w:numId="7">
    <w:abstractNumId w:val="64"/>
  </w:num>
  <w:num w:numId="8">
    <w:abstractNumId w:val="5"/>
  </w:num>
  <w:num w:numId="9">
    <w:abstractNumId w:val="18"/>
  </w:num>
  <w:num w:numId="10">
    <w:abstractNumId w:val="33"/>
  </w:num>
  <w:num w:numId="11">
    <w:abstractNumId w:val="54"/>
  </w:num>
  <w:num w:numId="12">
    <w:abstractNumId w:val="26"/>
  </w:num>
  <w:num w:numId="13">
    <w:abstractNumId w:val="70"/>
  </w:num>
  <w:num w:numId="14">
    <w:abstractNumId w:val="21"/>
  </w:num>
  <w:num w:numId="15">
    <w:abstractNumId w:val="24"/>
  </w:num>
  <w:num w:numId="16">
    <w:abstractNumId w:val="83"/>
  </w:num>
  <w:num w:numId="17">
    <w:abstractNumId w:val="43"/>
  </w:num>
  <w:num w:numId="18">
    <w:abstractNumId w:val="52"/>
  </w:num>
  <w:num w:numId="19">
    <w:abstractNumId w:val="10"/>
  </w:num>
  <w:num w:numId="20">
    <w:abstractNumId w:val="11"/>
  </w:num>
  <w:num w:numId="21">
    <w:abstractNumId w:val="78"/>
  </w:num>
  <w:num w:numId="22">
    <w:abstractNumId w:val="12"/>
  </w:num>
  <w:num w:numId="23">
    <w:abstractNumId w:val="6"/>
  </w:num>
  <w:num w:numId="24">
    <w:abstractNumId w:val="76"/>
  </w:num>
  <w:num w:numId="25">
    <w:abstractNumId w:val="2"/>
  </w:num>
  <w:num w:numId="26">
    <w:abstractNumId w:val="39"/>
  </w:num>
  <w:num w:numId="27">
    <w:abstractNumId w:val="40"/>
  </w:num>
  <w:num w:numId="28">
    <w:abstractNumId w:val="57"/>
  </w:num>
  <w:num w:numId="29">
    <w:abstractNumId w:val="31"/>
  </w:num>
  <w:num w:numId="30">
    <w:abstractNumId w:val="17"/>
  </w:num>
  <w:num w:numId="31">
    <w:abstractNumId w:val="29"/>
  </w:num>
  <w:num w:numId="32">
    <w:abstractNumId w:val="69"/>
  </w:num>
  <w:num w:numId="33">
    <w:abstractNumId w:val="50"/>
  </w:num>
  <w:num w:numId="34">
    <w:abstractNumId w:val="27"/>
  </w:num>
  <w:num w:numId="35">
    <w:abstractNumId w:val="72"/>
  </w:num>
  <w:num w:numId="36">
    <w:abstractNumId w:val="73"/>
  </w:num>
  <w:num w:numId="37">
    <w:abstractNumId w:val="15"/>
  </w:num>
  <w:num w:numId="38">
    <w:abstractNumId w:val="37"/>
  </w:num>
  <w:num w:numId="39">
    <w:abstractNumId w:val="61"/>
  </w:num>
  <w:num w:numId="40">
    <w:abstractNumId w:val="34"/>
  </w:num>
  <w:num w:numId="41">
    <w:abstractNumId w:val="42"/>
  </w:num>
  <w:num w:numId="42">
    <w:abstractNumId w:val="47"/>
  </w:num>
  <w:num w:numId="43">
    <w:abstractNumId w:val="23"/>
  </w:num>
  <w:num w:numId="44">
    <w:abstractNumId w:val="82"/>
  </w:num>
  <w:num w:numId="45">
    <w:abstractNumId w:val="75"/>
  </w:num>
  <w:num w:numId="46">
    <w:abstractNumId w:val="14"/>
  </w:num>
  <w:num w:numId="47">
    <w:abstractNumId w:val="38"/>
  </w:num>
  <w:num w:numId="48">
    <w:abstractNumId w:val="25"/>
  </w:num>
  <w:num w:numId="49">
    <w:abstractNumId w:val="32"/>
  </w:num>
  <w:num w:numId="50">
    <w:abstractNumId w:val="62"/>
  </w:num>
  <w:num w:numId="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</w:num>
  <w:num w:numId="54">
    <w:abstractNumId w:val="79"/>
  </w:num>
  <w:num w:numId="55">
    <w:abstractNumId w:val="80"/>
  </w:num>
  <w:num w:numId="56">
    <w:abstractNumId w:val="7"/>
  </w:num>
  <w:num w:numId="57">
    <w:abstractNumId w:val="48"/>
  </w:num>
  <w:num w:numId="58">
    <w:abstractNumId w:val="19"/>
  </w:num>
  <w:num w:numId="59">
    <w:abstractNumId w:val="8"/>
  </w:num>
  <w:num w:numId="60">
    <w:abstractNumId w:val="53"/>
  </w:num>
  <w:num w:numId="61">
    <w:abstractNumId w:val="9"/>
  </w:num>
  <w:num w:numId="62">
    <w:abstractNumId w:val="13"/>
  </w:num>
  <w:num w:numId="63">
    <w:abstractNumId w:val="49"/>
  </w:num>
  <w:num w:numId="64">
    <w:abstractNumId w:val="55"/>
  </w:num>
  <w:num w:numId="65">
    <w:abstractNumId w:val="20"/>
  </w:num>
  <w:num w:numId="66">
    <w:abstractNumId w:val="4"/>
  </w:num>
  <w:num w:numId="67">
    <w:abstractNumId w:val="60"/>
  </w:num>
  <w:num w:numId="68">
    <w:abstractNumId w:val="44"/>
  </w:num>
  <w:num w:numId="69">
    <w:abstractNumId w:val="65"/>
  </w:num>
  <w:num w:numId="70">
    <w:abstractNumId w:val="30"/>
  </w:num>
  <w:num w:numId="71">
    <w:abstractNumId w:val="16"/>
  </w:num>
  <w:num w:numId="72">
    <w:abstractNumId w:val="81"/>
  </w:num>
  <w:num w:numId="73">
    <w:abstractNumId w:val="77"/>
  </w:num>
  <w:num w:numId="74">
    <w:abstractNumId w:val="67"/>
  </w:num>
  <w:num w:numId="75">
    <w:abstractNumId w:val="45"/>
  </w:num>
  <w:num w:numId="76">
    <w:abstractNumId w:val="63"/>
  </w:num>
  <w:num w:numId="77">
    <w:abstractNumId w:val="3"/>
  </w:num>
  <w:num w:numId="78">
    <w:abstractNumId w:val="41"/>
  </w:num>
  <w:num w:numId="79">
    <w:abstractNumId w:val="68"/>
  </w:num>
  <w:num w:numId="80">
    <w:abstractNumId w:val="36"/>
  </w:num>
  <w:num w:numId="81">
    <w:abstractNumId w:val="74"/>
  </w:num>
  <w:num w:numId="82">
    <w:abstractNumId w:val="35"/>
  </w:num>
  <w:num w:numId="83">
    <w:abstractNumId w:val="71"/>
  </w:num>
  <w:num w:numId="84">
    <w:abstractNumId w:val="2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0036"/>
    <w:rsid w:val="00004102"/>
    <w:rsid w:val="00011EAB"/>
    <w:rsid w:val="00014FB9"/>
    <w:rsid w:val="00023026"/>
    <w:rsid w:val="0002647B"/>
    <w:rsid w:val="00026FE3"/>
    <w:rsid w:val="00033B6C"/>
    <w:rsid w:val="00041419"/>
    <w:rsid w:val="00052FDE"/>
    <w:rsid w:val="00054334"/>
    <w:rsid w:val="000556FD"/>
    <w:rsid w:val="00055D4D"/>
    <w:rsid w:val="0005672B"/>
    <w:rsid w:val="00057743"/>
    <w:rsid w:val="000628CC"/>
    <w:rsid w:val="00062A75"/>
    <w:rsid w:val="00067038"/>
    <w:rsid w:val="000857EC"/>
    <w:rsid w:val="00085BE8"/>
    <w:rsid w:val="00086333"/>
    <w:rsid w:val="00096F21"/>
    <w:rsid w:val="000A0A84"/>
    <w:rsid w:val="000A2389"/>
    <w:rsid w:val="000B1DE5"/>
    <w:rsid w:val="000B2CA8"/>
    <w:rsid w:val="000B53E4"/>
    <w:rsid w:val="000B7F84"/>
    <w:rsid w:val="000D1E90"/>
    <w:rsid w:val="000D248C"/>
    <w:rsid w:val="000E0494"/>
    <w:rsid w:val="000E373B"/>
    <w:rsid w:val="000E5FB6"/>
    <w:rsid w:val="000E67D5"/>
    <w:rsid w:val="000E73BF"/>
    <w:rsid w:val="000F476D"/>
    <w:rsid w:val="000F4AB0"/>
    <w:rsid w:val="001001C6"/>
    <w:rsid w:val="001005EA"/>
    <w:rsid w:val="00104E52"/>
    <w:rsid w:val="00111016"/>
    <w:rsid w:val="00133602"/>
    <w:rsid w:val="00137202"/>
    <w:rsid w:val="00147D25"/>
    <w:rsid w:val="00160B5B"/>
    <w:rsid w:val="00163801"/>
    <w:rsid w:val="001722AC"/>
    <w:rsid w:val="00185A2F"/>
    <w:rsid w:val="00187135"/>
    <w:rsid w:val="001903BB"/>
    <w:rsid w:val="00195F4F"/>
    <w:rsid w:val="0019782D"/>
    <w:rsid w:val="001A0022"/>
    <w:rsid w:val="001B7DD9"/>
    <w:rsid w:val="001C2DF9"/>
    <w:rsid w:val="001C2F34"/>
    <w:rsid w:val="001D3447"/>
    <w:rsid w:val="001D3E7E"/>
    <w:rsid w:val="001E0411"/>
    <w:rsid w:val="001E1D5E"/>
    <w:rsid w:val="001F018D"/>
    <w:rsid w:val="001F266D"/>
    <w:rsid w:val="001F6721"/>
    <w:rsid w:val="0020245D"/>
    <w:rsid w:val="0020576C"/>
    <w:rsid w:val="00207412"/>
    <w:rsid w:val="00211F05"/>
    <w:rsid w:val="002164F6"/>
    <w:rsid w:val="00226D4A"/>
    <w:rsid w:val="00232367"/>
    <w:rsid w:val="00237B05"/>
    <w:rsid w:val="0024079B"/>
    <w:rsid w:val="00242209"/>
    <w:rsid w:val="002470A1"/>
    <w:rsid w:val="002536DB"/>
    <w:rsid w:val="0025536C"/>
    <w:rsid w:val="00255B1D"/>
    <w:rsid w:val="0027019F"/>
    <w:rsid w:val="002728E7"/>
    <w:rsid w:val="00272FC8"/>
    <w:rsid w:val="00273DB8"/>
    <w:rsid w:val="00285A4A"/>
    <w:rsid w:val="00286D14"/>
    <w:rsid w:val="00286D6E"/>
    <w:rsid w:val="00295F54"/>
    <w:rsid w:val="002A3720"/>
    <w:rsid w:val="002B3D84"/>
    <w:rsid w:val="002B44C8"/>
    <w:rsid w:val="002B4C8F"/>
    <w:rsid w:val="002D1A6D"/>
    <w:rsid w:val="002D228E"/>
    <w:rsid w:val="002D2538"/>
    <w:rsid w:val="002F3E67"/>
    <w:rsid w:val="0031614B"/>
    <w:rsid w:val="00321D59"/>
    <w:rsid w:val="0032554E"/>
    <w:rsid w:val="00326310"/>
    <w:rsid w:val="00336596"/>
    <w:rsid w:val="003410AA"/>
    <w:rsid w:val="00345526"/>
    <w:rsid w:val="0035207B"/>
    <w:rsid w:val="00354EF3"/>
    <w:rsid w:val="0035641E"/>
    <w:rsid w:val="003564AB"/>
    <w:rsid w:val="00361271"/>
    <w:rsid w:val="00366238"/>
    <w:rsid w:val="00384E09"/>
    <w:rsid w:val="0038722F"/>
    <w:rsid w:val="003A0C3E"/>
    <w:rsid w:val="003B0616"/>
    <w:rsid w:val="003B26D3"/>
    <w:rsid w:val="003B46AE"/>
    <w:rsid w:val="003C4155"/>
    <w:rsid w:val="003C423A"/>
    <w:rsid w:val="003C5F7B"/>
    <w:rsid w:val="003D6F89"/>
    <w:rsid w:val="003E3A56"/>
    <w:rsid w:val="003F1C27"/>
    <w:rsid w:val="003F2018"/>
    <w:rsid w:val="004068A7"/>
    <w:rsid w:val="00414922"/>
    <w:rsid w:val="00421AAC"/>
    <w:rsid w:val="004266BF"/>
    <w:rsid w:val="00431BB6"/>
    <w:rsid w:val="00444CDF"/>
    <w:rsid w:val="004464D1"/>
    <w:rsid w:val="00447D8D"/>
    <w:rsid w:val="00447D9B"/>
    <w:rsid w:val="004568A3"/>
    <w:rsid w:val="00457173"/>
    <w:rsid w:val="00457576"/>
    <w:rsid w:val="00457FE1"/>
    <w:rsid w:val="00462F01"/>
    <w:rsid w:val="0046404C"/>
    <w:rsid w:val="0048307E"/>
    <w:rsid w:val="0049389A"/>
    <w:rsid w:val="00497BA7"/>
    <w:rsid w:val="004A229D"/>
    <w:rsid w:val="004B3A6A"/>
    <w:rsid w:val="004B5CFE"/>
    <w:rsid w:val="004C7675"/>
    <w:rsid w:val="004C7BFD"/>
    <w:rsid w:val="004D2465"/>
    <w:rsid w:val="004E4647"/>
    <w:rsid w:val="004E613E"/>
    <w:rsid w:val="004F1820"/>
    <w:rsid w:val="004F3885"/>
    <w:rsid w:val="004F74DB"/>
    <w:rsid w:val="005105EB"/>
    <w:rsid w:val="00510A43"/>
    <w:rsid w:val="00522141"/>
    <w:rsid w:val="00533BE1"/>
    <w:rsid w:val="0054288C"/>
    <w:rsid w:val="00566BB7"/>
    <w:rsid w:val="00580774"/>
    <w:rsid w:val="00581211"/>
    <w:rsid w:val="005814A3"/>
    <w:rsid w:val="00582624"/>
    <w:rsid w:val="00590369"/>
    <w:rsid w:val="00590BCF"/>
    <w:rsid w:val="005950FD"/>
    <w:rsid w:val="005B5406"/>
    <w:rsid w:val="005B74E8"/>
    <w:rsid w:val="005C7B9F"/>
    <w:rsid w:val="005C7EF4"/>
    <w:rsid w:val="005D40BE"/>
    <w:rsid w:val="005D6742"/>
    <w:rsid w:val="005E7548"/>
    <w:rsid w:val="005F3D51"/>
    <w:rsid w:val="006015EE"/>
    <w:rsid w:val="00607124"/>
    <w:rsid w:val="006123C6"/>
    <w:rsid w:val="00631DE9"/>
    <w:rsid w:val="006434EA"/>
    <w:rsid w:val="0065186A"/>
    <w:rsid w:val="00655EA2"/>
    <w:rsid w:val="00660925"/>
    <w:rsid w:val="006678F6"/>
    <w:rsid w:val="0068492C"/>
    <w:rsid w:val="00690342"/>
    <w:rsid w:val="006908DA"/>
    <w:rsid w:val="006A55D0"/>
    <w:rsid w:val="006A6411"/>
    <w:rsid w:val="006C19CF"/>
    <w:rsid w:val="006D17A7"/>
    <w:rsid w:val="006D79F1"/>
    <w:rsid w:val="006D7E9A"/>
    <w:rsid w:val="006E2F08"/>
    <w:rsid w:val="006E4C3E"/>
    <w:rsid w:val="006F3903"/>
    <w:rsid w:val="00702F47"/>
    <w:rsid w:val="00712636"/>
    <w:rsid w:val="00720E4D"/>
    <w:rsid w:val="00721DF9"/>
    <w:rsid w:val="00724872"/>
    <w:rsid w:val="00736996"/>
    <w:rsid w:val="00752A5F"/>
    <w:rsid w:val="00762B3F"/>
    <w:rsid w:val="00764542"/>
    <w:rsid w:val="007A0E13"/>
    <w:rsid w:val="007A2D86"/>
    <w:rsid w:val="007A6209"/>
    <w:rsid w:val="007B6016"/>
    <w:rsid w:val="007C174D"/>
    <w:rsid w:val="007C293A"/>
    <w:rsid w:val="007D02D8"/>
    <w:rsid w:val="007D59B9"/>
    <w:rsid w:val="007F19CA"/>
    <w:rsid w:val="008016CF"/>
    <w:rsid w:val="00803596"/>
    <w:rsid w:val="00811187"/>
    <w:rsid w:val="0081293B"/>
    <w:rsid w:val="00813952"/>
    <w:rsid w:val="00832F23"/>
    <w:rsid w:val="00836190"/>
    <w:rsid w:val="008379C4"/>
    <w:rsid w:val="008411E1"/>
    <w:rsid w:val="00844049"/>
    <w:rsid w:val="00854765"/>
    <w:rsid w:val="0086365B"/>
    <w:rsid w:val="00866B7F"/>
    <w:rsid w:val="00867870"/>
    <w:rsid w:val="00867DB8"/>
    <w:rsid w:val="008717DF"/>
    <w:rsid w:val="00881C95"/>
    <w:rsid w:val="00886881"/>
    <w:rsid w:val="0089617E"/>
    <w:rsid w:val="008A1903"/>
    <w:rsid w:val="008B5DE1"/>
    <w:rsid w:val="008D5751"/>
    <w:rsid w:val="008E23C2"/>
    <w:rsid w:val="008F17E1"/>
    <w:rsid w:val="008F73B6"/>
    <w:rsid w:val="008F7B7A"/>
    <w:rsid w:val="0090701F"/>
    <w:rsid w:val="00914492"/>
    <w:rsid w:val="00915C99"/>
    <w:rsid w:val="00927B64"/>
    <w:rsid w:val="00941C77"/>
    <w:rsid w:val="00941EF8"/>
    <w:rsid w:val="009448AA"/>
    <w:rsid w:val="00953B04"/>
    <w:rsid w:val="009578EC"/>
    <w:rsid w:val="009631B2"/>
    <w:rsid w:val="0097189F"/>
    <w:rsid w:val="00981D05"/>
    <w:rsid w:val="00993FF3"/>
    <w:rsid w:val="0099794D"/>
    <w:rsid w:val="009A2129"/>
    <w:rsid w:val="009A3A35"/>
    <w:rsid w:val="009A3F71"/>
    <w:rsid w:val="009A5CF7"/>
    <w:rsid w:val="009C58BA"/>
    <w:rsid w:val="009C65F0"/>
    <w:rsid w:val="009D022A"/>
    <w:rsid w:val="009D499A"/>
    <w:rsid w:val="009E0FB3"/>
    <w:rsid w:val="00A036D1"/>
    <w:rsid w:val="00A12C76"/>
    <w:rsid w:val="00A22C3B"/>
    <w:rsid w:val="00A24E9B"/>
    <w:rsid w:val="00A37377"/>
    <w:rsid w:val="00A54EAB"/>
    <w:rsid w:val="00A5608E"/>
    <w:rsid w:val="00A57F85"/>
    <w:rsid w:val="00A624C6"/>
    <w:rsid w:val="00A71412"/>
    <w:rsid w:val="00A81622"/>
    <w:rsid w:val="00A829A9"/>
    <w:rsid w:val="00A9107C"/>
    <w:rsid w:val="00A95277"/>
    <w:rsid w:val="00AA0A73"/>
    <w:rsid w:val="00AA6A2F"/>
    <w:rsid w:val="00AC07E5"/>
    <w:rsid w:val="00AC49E4"/>
    <w:rsid w:val="00AD0128"/>
    <w:rsid w:val="00AD1C18"/>
    <w:rsid w:val="00AD54FD"/>
    <w:rsid w:val="00AE0D6F"/>
    <w:rsid w:val="00AE1A38"/>
    <w:rsid w:val="00AF2469"/>
    <w:rsid w:val="00B10E0A"/>
    <w:rsid w:val="00B157A9"/>
    <w:rsid w:val="00B26A52"/>
    <w:rsid w:val="00B376DC"/>
    <w:rsid w:val="00B4179B"/>
    <w:rsid w:val="00B526E4"/>
    <w:rsid w:val="00B54A14"/>
    <w:rsid w:val="00B62C9F"/>
    <w:rsid w:val="00B767B3"/>
    <w:rsid w:val="00B80317"/>
    <w:rsid w:val="00B80320"/>
    <w:rsid w:val="00B849ED"/>
    <w:rsid w:val="00BC028D"/>
    <w:rsid w:val="00BC0A4D"/>
    <w:rsid w:val="00BE2FF3"/>
    <w:rsid w:val="00BE6CCE"/>
    <w:rsid w:val="00BF0B26"/>
    <w:rsid w:val="00C01C24"/>
    <w:rsid w:val="00C034CD"/>
    <w:rsid w:val="00C075EE"/>
    <w:rsid w:val="00C3192C"/>
    <w:rsid w:val="00C36B9D"/>
    <w:rsid w:val="00C36BBE"/>
    <w:rsid w:val="00C47FF6"/>
    <w:rsid w:val="00C51CE6"/>
    <w:rsid w:val="00C542E6"/>
    <w:rsid w:val="00C550BE"/>
    <w:rsid w:val="00C57885"/>
    <w:rsid w:val="00C60361"/>
    <w:rsid w:val="00C73ED1"/>
    <w:rsid w:val="00C764DC"/>
    <w:rsid w:val="00C775F2"/>
    <w:rsid w:val="00C77A25"/>
    <w:rsid w:val="00C93510"/>
    <w:rsid w:val="00C93F85"/>
    <w:rsid w:val="00CA3CB9"/>
    <w:rsid w:val="00CB0B1F"/>
    <w:rsid w:val="00CB0D38"/>
    <w:rsid w:val="00CB2229"/>
    <w:rsid w:val="00CB2E2C"/>
    <w:rsid w:val="00CB4596"/>
    <w:rsid w:val="00CC52C3"/>
    <w:rsid w:val="00CD5E3B"/>
    <w:rsid w:val="00CF0FC2"/>
    <w:rsid w:val="00CF1ADB"/>
    <w:rsid w:val="00D10783"/>
    <w:rsid w:val="00D112BC"/>
    <w:rsid w:val="00D13FDF"/>
    <w:rsid w:val="00D152FA"/>
    <w:rsid w:val="00D17E7B"/>
    <w:rsid w:val="00D236D1"/>
    <w:rsid w:val="00D41FBA"/>
    <w:rsid w:val="00D427C6"/>
    <w:rsid w:val="00D47DCD"/>
    <w:rsid w:val="00D55240"/>
    <w:rsid w:val="00D62A10"/>
    <w:rsid w:val="00D65C85"/>
    <w:rsid w:val="00D73AB0"/>
    <w:rsid w:val="00D912DE"/>
    <w:rsid w:val="00D91BC9"/>
    <w:rsid w:val="00DA54AE"/>
    <w:rsid w:val="00DB278E"/>
    <w:rsid w:val="00DB4C51"/>
    <w:rsid w:val="00DB556C"/>
    <w:rsid w:val="00DB6C62"/>
    <w:rsid w:val="00DC07AF"/>
    <w:rsid w:val="00DC1237"/>
    <w:rsid w:val="00DD42BE"/>
    <w:rsid w:val="00DD42CB"/>
    <w:rsid w:val="00DF2627"/>
    <w:rsid w:val="00DF756D"/>
    <w:rsid w:val="00E127BB"/>
    <w:rsid w:val="00E12A6A"/>
    <w:rsid w:val="00E22759"/>
    <w:rsid w:val="00E276E9"/>
    <w:rsid w:val="00E544C8"/>
    <w:rsid w:val="00E611FA"/>
    <w:rsid w:val="00E62EF4"/>
    <w:rsid w:val="00E64B2F"/>
    <w:rsid w:val="00E72DE2"/>
    <w:rsid w:val="00E80287"/>
    <w:rsid w:val="00EA0B4E"/>
    <w:rsid w:val="00EC1887"/>
    <w:rsid w:val="00EC5E78"/>
    <w:rsid w:val="00ED7837"/>
    <w:rsid w:val="00EE5684"/>
    <w:rsid w:val="00F00763"/>
    <w:rsid w:val="00F13062"/>
    <w:rsid w:val="00F15821"/>
    <w:rsid w:val="00F162C2"/>
    <w:rsid w:val="00F44063"/>
    <w:rsid w:val="00F518A4"/>
    <w:rsid w:val="00F53B32"/>
    <w:rsid w:val="00F5599E"/>
    <w:rsid w:val="00F56CCD"/>
    <w:rsid w:val="00F63F9B"/>
    <w:rsid w:val="00F66CAD"/>
    <w:rsid w:val="00F70372"/>
    <w:rsid w:val="00F76C7D"/>
    <w:rsid w:val="00F91646"/>
    <w:rsid w:val="00F92B98"/>
    <w:rsid w:val="00FA5E02"/>
    <w:rsid w:val="00FB0944"/>
    <w:rsid w:val="00FB6768"/>
    <w:rsid w:val="00FE150A"/>
    <w:rsid w:val="00FE4A1E"/>
    <w:rsid w:val="00FE6D9A"/>
    <w:rsid w:val="00FE78CA"/>
    <w:rsid w:val="00FF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B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63F9B"/>
    <w:pPr>
      <w:keepNext/>
      <w:spacing w:before="240" w:after="60"/>
      <w:outlineLvl w:val="1"/>
    </w:pPr>
    <w:rPr>
      <w:lang w:val="x-none" w:eastAsia="x-none"/>
    </w:rPr>
  </w:style>
  <w:style w:type="paragraph" w:styleId="3">
    <w:name w:val="heading 3"/>
    <w:basedOn w:val="a2"/>
    <w:next w:val="a2"/>
    <w:link w:val="30"/>
    <w:qFormat/>
    <w:rsid w:val="00844049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2"/>
    <w:next w:val="a2"/>
    <w:link w:val="40"/>
    <w:qFormat/>
    <w:rsid w:val="00F63F9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63F9B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F63F9B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F63F9B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2"/>
    <w:next w:val="a2"/>
    <w:link w:val="80"/>
    <w:qFormat/>
    <w:rsid w:val="00F63F9B"/>
    <w:pPr>
      <w:spacing w:before="240" w:after="60"/>
      <w:jc w:val="center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63F9B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3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2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"/>
    <w:basedOn w:val="a2"/>
    <w:link w:val="a8"/>
    <w:rsid w:val="00A036D1"/>
    <w:rPr>
      <w:sz w:val="20"/>
      <w:szCs w:val="20"/>
    </w:rPr>
  </w:style>
  <w:style w:type="character" w:customStyle="1" w:styleId="a8">
    <w:name w:val="Текст сноски Знак"/>
    <w:aliases w:val="Знак Знак"/>
    <w:basedOn w:val="a3"/>
    <w:link w:val="a7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jc w:val="center"/>
    </w:pPr>
    <w:rPr>
      <w:b/>
      <w:bCs/>
    </w:rPr>
  </w:style>
  <w:style w:type="character" w:customStyle="1" w:styleId="ac">
    <w:name w:val="Название Знак"/>
    <w:aliases w:val="Знак1 Знак Знак"/>
    <w:basedOn w:val="a3"/>
    <w:link w:val="ab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spacing w:after="120"/>
    </w:pPr>
  </w:style>
  <w:style w:type="character" w:customStyle="1" w:styleId="ae">
    <w:name w:val="Основной текст Знак"/>
    <w:basedOn w:val="a3"/>
    <w:link w:val="ad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3"/>
    <w:rsid w:val="00A036D1"/>
    <w:rPr>
      <w:rFonts w:cs="Times New Roman"/>
      <w:vertAlign w:val="superscript"/>
    </w:rPr>
  </w:style>
  <w:style w:type="character" w:styleId="af0">
    <w:name w:val="Strong"/>
    <w:basedOn w:val="a3"/>
    <w:uiPriority w:val="22"/>
    <w:qFormat/>
    <w:rsid w:val="00A036D1"/>
    <w:rPr>
      <w:rFonts w:cs="Times New Roman"/>
      <w:b/>
      <w:bCs/>
    </w:rPr>
  </w:style>
  <w:style w:type="character" w:styleId="af1">
    <w:name w:val="Emphasis"/>
    <w:basedOn w:val="a3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2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2"/>
    <w:autoRedefine/>
    <w:rsid w:val="00A036D1"/>
    <w:pPr>
      <w:widowControl w:val="0"/>
      <w:numPr>
        <w:numId w:val="3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2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2"/>
    <w:link w:val="af3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3"/>
    <w:link w:val="af2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3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3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3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2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2"/>
    <w:next w:val="a2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3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3"/>
    <w:rsid w:val="00A036D1"/>
  </w:style>
  <w:style w:type="character" w:customStyle="1" w:styleId="aff0">
    <w:name w:val="Основной текст_"/>
    <w:basedOn w:val="a3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Calibri2">
    <w:name w:val="Основной текст + Calibri2"/>
    <w:aliases w:val="9,5 pt9"/>
    <w:basedOn w:val="a3"/>
    <w:uiPriority w:val="99"/>
    <w:rsid w:val="003564AB"/>
    <w:rPr>
      <w:rFonts w:ascii="Calibri" w:hAnsi="Calibri" w:cs="Calibri"/>
      <w:sz w:val="19"/>
      <w:szCs w:val="19"/>
      <w:u w:val="none"/>
    </w:rPr>
  </w:style>
  <w:style w:type="paragraph" w:customStyle="1" w:styleId="100">
    <w:name w:val="Основной текст10"/>
    <w:basedOn w:val="a2"/>
    <w:rsid w:val="00F70372"/>
    <w:pPr>
      <w:widowControl w:val="0"/>
      <w:shd w:val="clear" w:color="auto" w:fill="FFFFFF"/>
      <w:spacing w:before="120" w:line="317" w:lineRule="exact"/>
      <w:ind w:hanging="400"/>
    </w:pPr>
    <w:rPr>
      <w:sz w:val="26"/>
      <w:szCs w:val="26"/>
    </w:rPr>
  </w:style>
  <w:style w:type="character" w:customStyle="1" w:styleId="aff1">
    <w:name w:val="Основной текст + Полужирный"/>
    <w:basedOn w:val="aff0"/>
    <w:rsid w:val="00F703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ff0"/>
    <w:rsid w:val="00F70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ff0"/>
    <w:rsid w:val="00023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HTML">
    <w:name w:val="HTML Preformatted"/>
    <w:basedOn w:val="a2"/>
    <w:link w:val="HTML0"/>
    <w:rsid w:val="0002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230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1">
    <w:name w:val="МойСписок"/>
    <w:basedOn w:val="a2"/>
    <w:link w:val="aff2"/>
    <w:qFormat/>
    <w:rsid w:val="00286D14"/>
    <w:pPr>
      <w:widowControl w:val="0"/>
      <w:numPr>
        <w:numId w:val="16"/>
      </w:numPr>
      <w:jc w:val="both"/>
    </w:pPr>
    <w:rPr>
      <w:lang w:bidi="ru-RU"/>
    </w:rPr>
  </w:style>
  <w:style w:type="character" w:customStyle="1" w:styleId="aff2">
    <w:name w:val="МойСписок Знак"/>
    <w:basedOn w:val="aff0"/>
    <w:link w:val="a1"/>
    <w:rsid w:val="00286D1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character" w:customStyle="1" w:styleId="10pt0pt">
    <w:name w:val="Основной текст + 10 pt;Интервал 0 pt"/>
    <w:basedOn w:val="aff0"/>
    <w:rsid w:val="007A0E13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0"/>
    <w:rsid w:val="007A0E1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2"/>
    <w:rsid w:val="007A0E13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table" w:customStyle="1" w:styleId="15">
    <w:name w:val="Сетка таблицы1"/>
    <w:basedOn w:val="a4"/>
    <w:next w:val="afb"/>
    <w:uiPriority w:val="59"/>
    <w:rsid w:val="007A0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4"/>
    <w:next w:val="afb"/>
    <w:uiPriority w:val="59"/>
    <w:rsid w:val="007A0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4"/>
    <w:next w:val="afb"/>
    <w:uiPriority w:val="59"/>
    <w:rsid w:val="007A0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A0E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70">
    <w:name w:val="Заголовок 7 Знак"/>
    <w:basedOn w:val="a3"/>
    <w:link w:val="7"/>
    <w:rsid w:val="00F63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F63F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6">
    <w:name w:val="Стиль1"/>
    <w:basedOn w:val="a2"/>
    <w:rsid w:val="00F63F9B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F63F9B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3">
    <w:name w:val="Body Text First Indent"/>
    <w:basedOn w:val="ad"/>
    <w:link w:val="aff4"/>
    <w:rsid w:val="00F63F9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4">
    <w:name w:val="Красная строка Знак"/>
    <w:basedOn w:val="ae"/>
    <w:link w:val="aff3"/>
    <w:rsid w:val="00F63F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page number"/>
    <w:basedOn w:val="a3"/>
    <w:rsid w:val="00F63F9B"/>
  </w:style>
  <w:style w:type="paragraph" w:customStyle="1" w:styleId="17">
    <w:name w:val="Основной 1 см"/>
    <w:basedOn w:val="a2"/>
    <w:rsid w:val="00F63F9B"/>
    <w:pPr>
      <w:ind w:firstLine="567"/>
      <w:jc w:val="both"/>
    </w:pPr>
    <w:rPr>
      <w:sz w:val="28"/>
      <w:szCs w:val="20"/>
    </w:rPr>
  </w:style>
  <w:style w:type="paragraph" w:customStyle="1" w:styleId="aff6">
    <w:name w:val="Основной б.о."/>
    <w:basedOn w:val="17"/>
    <w:next w:val="17"/>
    <w:rsid w:val="00F63F9B"/>
    <w:pPr>
      <w:ind w:firstLine="0"/>
    </w:pPr>
  </w:style>
  <w:style w:type="paragraph" w:styleId="aff7">
    <w:name w:val="Document Map"/>
    <w:basedOn w:val="a2"/>
    <w:link w:val="aff8"/>
    <w:rsid w:val="00F63F9B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3"/>
    <w:link w:val="aff7"/>
    <w:rsid w:val="00F63F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4">
    <w:name w:val="Body Text Indent 2"/>
    <w:basedOn w:val="a2"/>
    <w:link w:val="25"/>
    <w:rsid w:val="00F63F9B"/>
    <w:pPr>
      <w:spacing w:after="120" w:line="480" w:lineRule="auto"/>
      <w:ind w:left="283"/>
      <w:jc w:val="center"/>
    </w:pPr>
    <w:rPr>
      <w:sz w:val="28"/>
      <w:szCs w:val="20"/>
    </w:rPr>
  </w:style>
  <w:style w:type="character" w:customStyle="1" w:styleId="25">
    <w:name w:val="Основной текст с отступом 2 Знак"/>
    <w:basedOn w:val="a3"/>
    <w:link w:val="24"/>
    <w:rsid w:val="00F63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2"/>
    <w:rsid w:val="00F63F9B"/>
    <w:pPr>
      <w:numPr>
        <w:numId w:val="34"/>
      </w:numPr>
      <w:spacing w:line="312" w:lineRule="auto"/>
      <w:jc w:val="both"/>
    </w:pPr>
  </w:style>
  <w:style w:type="character" w:customStyle="1" w:styleId="aff9">
    <w:name w:val="a"/>
    <w:rsid w:val="00F63F9B"/>
    <w:rPr>
      <w:rFonts w:cs="Times New Roman"/>
    </w:rPr>
  </w:style>
  <w:style w:type="paragraph" w:customStyle="1" w:styleId="33">
    <w:name w:val="Абзац списка3"/>
    <w:basedOn w:val="a2"/>
    <w:rsid w:val="00F63F9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a">
    <w:name w:val="Body Text Indent"/>
    <w:basedOn w:val="a2"/>
    <w:link w:val="affb"/>
    <w:rsid w:val="00F63F9B"/>
    <w:pPr>
      <w:spacing w:after="120"/>
      <w:ind w:left="283"/>
      <w:jc w:val="center"/>
    </w:pPr>
    <w:rPr>
      <w:sz w:val="28"/>
      <w:szCs w:val="20"/>
    </w:rPr>
  </w:style>
  <w:style w:type="character" w:customStyle="1" w:styleId="affb">
    <w:name w:val="Основной текст с отступом Знак"/>
    <w:basedOn w:val="a3"/>
    <w:link w:val="affa"/>
    <w:rsid w:val="00F63F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F63F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F63F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c">
    <w:name w:val="Знак"/>
    <w:basedOn w:val="a2"/>
    <w:rsid w:val="00F63F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3"/>
    <w:link w:val="2"/>
    <w:rsid w:val="00F63F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F63F9B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rsid w:val="00F63F9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84404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4">
    <w:name w:val="Body Text 3"/>
    <w:basedOn w:val="a2"/>
    <w:link w:val="35"/>
    <w:rsid w:val="00844049"/>
    <w:pPr>
      <w:spacing w:after="120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3"/>
    <w:link w:val="34"/>
    <w:rsid w:val="0084404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2"/>
    <w:uiPriority w:val="99"/>
    <w:rsid w:val="00844049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2"/>
    <w:uiPriority w:val="99"/>
    <w:rsid w:val="00844049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2"/>
    <w:uiPriority w:val="99"/>
    <w:rsid w:val="0084404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844049"/>
    <w:rPr>
      <w:rFonts w:ascii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4"/>
    <w:next w:val="afb"/>
    <w:rsid w:val="0027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B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63F9B"/>
    <w:pPr>
      <w:keepNext/>
      <w:spacing w:before="240" w:after="60"/>
      <w:outlineLvl w:val="1"/>
    </w:pPr>
    <w:rPr>
      <w:lang w:val="x-none" w:eastAsia="x-none"/>
    </w:rPr>
  </w:style>
  <w:style w:type="paragraph" w:styleId="3">
    <w:name w:val="heading 3"/>
    <w:basedOn w:val="a2"/>
    <w:next w:val="a2"/>
    <w:link w:val="30"/>
    <w:qFormat/>
    <w:rsid w:val="00844049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2"/>
    <w:next w:val="a2"/>
    <w:link w:val="40"/>
    <w:qFormat/>
    <w:rsid w:val="00F63F9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63F9B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F63F9B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F63F9B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2"/>
    <w:next w:val="a2"/>
    <w:link w:val="80"/>
    <w:qFormat/>
    <w:rsid w:val="00F63F9B"/>
    <w:pPr>
      <w:spacing w:before="240" w:after="60"/>
      <w:jc w:val="center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63F9B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3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2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"/>
    <w:basedOn w:val="a2"/>
    <w:link w:val="a8"/>
    <w:rsid w:val="00A036D1"/>
    <w:rPr>
      <w:sz w:val="20"/>
      <w:szCs w:val="20"/>
    </w:rPr>
  </w:style>
  <w:style w:type="character" w:customStyle="1" w:styleId="a8">
    <w:name w:val="Текст сноски Знак"/>
    <w:aliases w:val="Знак Знак"/>
    <w:basedOn w:val="a3"/>
    <w:link w:val="a7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jc w:val="center"/>
    </w:pPr>
    <w:rPr>
      <w:b/>
      <w:bCs/>
    </w:rPr>
  </w:style>
  <w:style w:type="character" w:customStyle="1" w:styleId="ac">
    <w:name w:val="Название Знак"/>
    <w:aliases w:val="Знак1 Знак Знак"/>
    <w:basedOn w:val="a3"/>
    <w:link w:val="ab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spacing w:after="120"/>
    </w:pPr>
  </w:style>
  <w:style w:type="character" w:customStyle="1" w:styleId="ae">
    <w:name w:val="Основной текст Знак"/>
    <w:basedOn w:val="a3"/>
    <w:link w:val="ad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3"/>
    <w:rsid w:val="00A036D1"/>
    <w:rPr>
      <w:rFonts w:cs="Times New Roman"/>
      <w:vertAlign w:val="superscript"/>
    </w:rPr>
  </w:style>
  <w:style w:type="character" w:styleId="af0">
    <w:name w:val="Strong"/>
    <w:basedOn w:val="a3"/>
    <w:uiPriority w:val="22"/>
    <w:qFormat/>
    <w:rsid w:val="00A036D1"/>
    <w:rPr>
      <w:rFonts w:cs="Times New Roman"/>
      <w:b/>
      <w:bCs/>
    </w:rPr>
  </w:style>
  <w:style w:type="character" w:styleId="af1">
    <w:name w:val="Emphasis"/>
    <w:basedOn w:val="a3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2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2"/>
    <w:autoRedefine/>
    <w:rsid w:val="00A036D1"/>
    <w:pPr>
      <w:widowControl w:val="0"/>
      <w:numPr>
        <w:numId w:val="3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2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2"/>
    <w:link w:val="af3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3"/>
    <w:link w:val="af2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2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3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3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3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2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2"/>
    <w:next w:val="a2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3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3"/>
    <w:rsid w:val="00A036D1"/>
  </w:style>
  <w:style w:type="character" w:customStyle="1" w:styleId="aff0">
    <w:name w:val="Основной текст_"/>
    <w:basedOn w:val="a3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Calibri2">
    <w:name w:val="Основной текст + Calibri2"/>
    <w:aliases w:val="9,5 pt9"/>
    <w:basedOn w:val="a3"/>
    <w:uiPriority w:val="99"/>
    <w:rsid w:val="003564AB"/>
    <w:rPr>
      <w:rFonts w:ascii="Calibri" w:hAnsi="Calibri" w:cs="Calibri"/>
      <w:sz w:val="19"/>
      <w:szCs w:val="19"/>
      <w:u w:val="none"/>
    </w:rPr>
  </w:style>
  <w:style w:type="paragraph" w:customStyle="1" w:styleId="100">
    <w:name w:val="Основной текст10"/>
    <w:basedOn w:val="a2"/>
    <w:rsid w:val="00F70372"/>
    <w:pPr>
      <w:widowControl w:val="0"/>
      <w:shd w:val="clear" w:color="auto" w:fill="FFFFFF"/>
      <w:spacing w:before="120" w:line="317" w:lineRule="exact"/>
      <w:ind w:hanging="400"/>
    </w:pPr>
    <w:rPr>
      <w:sz w:val="26"/>
      <w:szCs w:val="26"/>
    </w:rPr>
  </w:style>
  <w:style w:type="character" w:customStyle="1" w:styleId="aff1">
    <w:name w:val="Основной текст + Полужирный"/>
    <w:basedOn w:val="aff0"/>
    <w:rsid w:val="00F703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ff0"/>
    <w:rsid w:val="00F70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ff0"/>
    <w:rsid w:val="00023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HTML">
    <w:name w:val="HTML Preformatted"/>
    <w:basedOn w:val="a2"/>
    <w:link w:val="HTML0"/>
    <w:rsid w:val="0002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230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1">
    <w:name w:val="МойСписок"/>
    <w:basedOn w:val="a2"/>
    <w:link w:val="aff2"/>
    <w:qFormat/>
    <w:rsid w:val="00286D14"/>
    <w:pPr>
      <w:widowControl w:val="0"/>
      <w:numPr>
        <w:numId w:val="16"/>
      </w:numPr>
      <w:jc w:val="both"/>
    </w:pPr>
    <w:rPr>
      <w:lang w:bidi="ru-RU"/>
    </w:rPr>
  </w:style>
  <w:style w:type="character" w:customStyle="1" w:styleId="aff2">
    <w:name w:val="МойСписок Знак"/>
    <w:basedOn w:val="aff0"/>
    <w:link w:val="a1"/>
    <w:rsid w:val="00286D1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character" w:customStyle="1" w:styleId="10pt0pt">
    <w:name w:val="Основной текст + 10 pt;Интервал 0 pt"/>
    <w:basedOn w:val="aff0"/>
    <w:rsid w:val="007A0E13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0"/>
    <w:rsid w:val="007A0E1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2"/>
    <w:rsid w:val="007A0E13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table" w:customStyle="1" w:styleId="15">
    <w:name w:val="Сетка таблицы1"/>
    <w:basedOn w:val="a4"/>
    <w:next w:val="afb"/>
    <w:uiPriority w:val="59"/>
    <w:rsid w:val="007A0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4"/>
    <w:next w:val="afb"/>
    <w:uiPriority w:val="59"/>
    <w:rsid w:val="007A0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4"/>
    <w:next w:val="afb"/>
    <w:uiPriority w:val="59"/>
    <w:rsid w:val="007A0E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A0E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70">
    <w:name w:val="Заголовок 7 Знак"/>
    <w:basedOn w:val="a3"/>
    <w:link w:val="7"/>
    <w:rsid w:val="00F63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F63F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6">
    <w:name w:val="Стиль1"/>
    <w:basedOn w:val="a2"/>
    <w:rsid w:val="00F63F9B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F63F9B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3">
    <w:name w:val="Body Text First Indent"/>
    <w:basedOn w:val="ad"/>
    <w:link w:val="aff4"/>
    <w:rsid w:val="00F63F9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4">
    <w:name w:val="Красная строка Знак"/>
    <w:basedOn w:val="ae"/>
    <w:link w:val="aff3"/>
    <w:rsid w:val="00F63F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page number"/>
    <w:basedOn w:val="a3"/>
    <w:rsid w:val="00F63F9B"/>
  </w:style>
  <w:style w:type="paragraph" w:customStyle="1" w:styleId="17">
    <w:name w:val="Основной 1 см"/>
    <w:basedOn w:val="a2"/>
    <w:rsid w:val="00F63F9B"/>
    <w:pPr>
      <w:ind w:firstLine="567"/>
      <w:jc w:val="both"/>
    </w:pPr>
    <w:rPr>
      <w:sz w:val="28"/>
      <w:szCs w:val="20"/>
    </w:rPr>
  </w:style>
  <w:style w:type="paragraph" w:customStyle="1" w:styleId="aff6">
    <w:name w:val="Основной б.о."/>
    <w:basedOn w:val="17"/>
    <w:next w:val="17"/>
    <w:rsid w:val="00F63F9B"/>
    <w:pPr>
      <w:ind w:firstLine="0"/>
    </w:pPr>
  </w:style>
  <w:style w:type="paragraph" w:styleId="aff7">
    <w:name w:val="Document Map"/>
    <w:basedOn w:val="a2"/>
    <w:link w:val="aff8"/>
    <w:rsid w:val="00F63F9B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3"/>
    <w:link w:val="aff7"/>
    <w:rsid w:val="00F63F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4">
    <w:name w:val="Body Text Indent 2"/>
    <w:basedOn w:val="a2"/>
    <w:link w:val="25"/>
    <w:rsid w:val="00F63F9B"/>
    <w:pPr>
      <w:spacing w:after="120" w:line="480" w:lineRule="auto"/>
      <w:ind w:left="283"/>
      <w:jc w:val="center"/>
    </w:pPr>
    <w:rPr>
      <w:sz w:val="28"/>
      <w:szCs w:val="20"/>
    </w:rPr>
  </w:style>
  <w:style w:type="character" w:customStyle="1" w:styleId="25">
    <w:name w:val="Основной текст с отступом 2 Знак"/>
    <w:basedOn w:val="a3"/>
    <w:link w:val="24"/>
    <w:rsid w:val="00F63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2"/>
    <w:rsid w:val="00F63F9B"/>
    <w:pPr>
      <w:numPr>
        <w:numId w:val="34"/>
      </w:numPr>
      <w:spacing w:line="312" w:lineRule="auto"/>
      <w:jc w:val="both"/>
    </w:pPr>
  </w:style>
  <w:style w:type="character" w:customStyle="1" w:styleId="aff9">
    <w:name w:val="a"/>
    <w:rsid w:val="00F63F9B"/>
    <w:rPr>
      <w:rFonts w:cs="Times New Roman"/>
    </w:rPr>
  </w:style>
  <w:style w:type="paragraph" w:customStyle="1" w:styleId="33">
    <w:name w:val="Абзац списка3"/>
    <w:basedOn w:val="a2"/>
    <w:rsid w:val="00F63F9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a">
    <w:name w:val="Body Text Indent"/>
    <w:basedOn w:val="a2"/>
    <w:link w:val="affb"/>
    <w:rsid w:val="00F63F9B"/>
    <w:pPr>
      <w:spacing w:after="120"/>
      <w:ind w:left="283"/>
      <w:jc w:val="center"/>
    </w:pPr>
    <w:rPr>
      <w:sz w:val="28"/>
      <w:szCs w:val="20"/>
    </w:rPr>
  </w:style>
  <w:style w:type="character" w:customStyle="1" w:styleId="affb">
    <w:name w:val="Основной текст с отступом Знак"/>
    <w:basedOn w:val="a3"/>
    <w:link w:val="affa"/>
    <w:rsid w:val="00F63F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F63F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F63F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c">
    <w:name w:val="Знак"/>
    <w:basedOn w:val="a2"/>
    <w:rsid w:val="00F63F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3"/>
    <w:link w:val="2"/>
    <w:rsid w:val="00F63F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F63F9B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rsid w:val="00F63F9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30">
    <w:name w:val="Заголовок 3 Знак"/>
    <w:basedOn w:val="a3"/>
    <w:link w:val="3"/>
    <w:rsid w:val="0084404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4">
    <w:name w:val="Body Text 3"/>
    <w:basedOn w:val="a2"/>
    <w:link w:val="35"/>
    <w:rsid w:val="00844049"/>
    <w:pPr>
      <w:spacing w:after="120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3"/>
    <w:link w:val="34"/>
    <w:rsid w:val="0084404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2"/>
    <w:uiPriority w:val="99"/>
    <w:rsid w:val="00844049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2"/>
    <w:uiPriority w:val="99"/>
    <w:rsid w:val="00844049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2"/>
    <w:uiPriority w:val="99"/>
    <w:rsid w:val="0084404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844049"/>
    <w:rPr>
      <w:rFonts w:ascii="Times New Roman" w:hAnsi="Times New Roman" w:cs="Times New Roman"/>
      <w:sz w:val="20"/>
      <w:szCs w:val="20"/>
    </w:rPr>
  </w:style>
  <w:style w:type="table" w:customStyle="1" w:styleId="110">
    <w:name w:val="Сетка таблицы11"/>
    <w:basedOn w:val="a4"/>
    <w:next w:val="afb"/>
    <w:rsid w:val="0027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" TargetMode="External"/><Relationship Id="rId18" Type="http://schemas.openxmlformats.org/officeDocument/2006/relationships/hyperlink" Target="http://www.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ovidsp.ovid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ru/book/970406793V0003.html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s-up.ru" TargetMode="External"/><Relationship Id="rId20" Type="http://schemas.openxmlformats.org/officeDocument/2006/relationships/hyperlink" Target="http://ovidsp.ovid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16655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prbookshop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ebofknowledge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BD7E-6939-43A4-90D3-272BF342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6538</Words>
  <Characters>37273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Асадуллин В.Ф.</dc:creator>
  <cp:lastModifiedBy>user-bgmu</cp:lastModifiedBy>
  <cp:revision>34</cp:revision>
  <dcterms:created xsi:type="dcterms:W3CDTF">2019-04-19T03:57:00Z</dcterms:created>
  <dcterms:modified xsi:type="dcterms:W3CDTF">2022-04-20T10:42:00Z</dcterms:modified>
</cp:coreProperties>
</file>