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8F" w:rsidRPr="008E0FD9" w:rsidRDefault="006F2F8F" w:rsidP="008E0FD9">
      <w:pPr>
        <w:keepNext/>
        <w:jc w:val="center"/>
      </w:pPr>
      <w:r w:rsidRPr="008E0FD9">
        <w:rPr>
          <w:b/>
          <w:caps/>
        </w:rPr>
        <w:t xml:space="preserve">Федеральное государственное бюджетное </w:t>
      </w:r>
    </w:p>
    <w:p w:rsidR="006F2F8F" w:rsidRPr="008E0FD9" w:rsidRDefault="006F2F8F" w:rsidP="008E0FD9">
      <w:pPr>
        <w:keepNext/>
        <w:jc w:val="center"/>
      </w:pPr>
      <w:r w:rsidRPr="008E0FD9">
        <w:rPr>
          <w:b/>
          <w:caps/>
        </w:rPr>
        <w:t>образовательное учреждение высшего  образования</w:t>
      </w:r>
    </w:p>
    <w:p w:rsidR="006F2F8F" w:rsidRPr="008E0FD9" w:rsidRDefault="006F2F8F" w:rsidP="008E0FD9">
      <w:pPr>
        <w:keepNext/>
        <w:jc w:val="center"/>
      </w:pPr>
      <w:r w:rsidRPr="008E0FD9">
        <w:rPr>
          <w:b/>
          <w:bCs/>
          <w:caps/>
        </w:rPr>
        <w:t>«Башкирский государственный медицинский университет»</w:t>
      </w:r>
    </w:p>
    <w:p w:rsidR="006F2F8F" w:rsidRPr="008E0FD9" w:rsidRDefault="006F2F8F" w:rsidP="008E0FD9">
      <w:pPr>
        <w:keepNext/>
        <w:jc w:val="center"/>
        <w:rPr>
          <w:b/>
          <w:caps/>
          <w:lang w:eastAsia="en-US"/>
        </w:rPr>
      </w:pPr>
      <w:r w:rsidRPr="008E0FD9">
        <w:rPr>
          <w:b/>
          <w:caps/>
          <w:lang w:eastAsia="en-US"/>
        </w:rPr>
        <w:t>Министерства здравоохранения Российской Федерации</w:t>
      </w:r>
    </w:p>
    <w:p w:rsidR="007B3F33" w:rsidRDefault="007B3F33" w:rsidP="008E0FD9">
      <w:pPr>
        <w:widowControl w:val="0"/>
        <w:tabs>
          <w:tab w:val="right" w:leader="underscore" w:pos="8505"/>
        </w:tabs>
        <w:rPr>
          <w:b/>
          <w:bCs/>
          <w:noProof/>
        </w:rPr>
      </w:pPr>
    </w:p>
    <w:p w:rsidR="006F2F8F" w:rsidRPr="008E0FD9" w:rsidRDefault="007B3F33" w:rsidP="007B3F33">
      <w:pPr>
        <w:widowControl w:val="0"/>
        <w:tabs>
          <w:tab w:val="right" w:leader="underscore" w:pos="8505"/>
        </w:tabs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F8F" w:rsidRPr="008E0FD9" w:rsidRDefault="006F2F8F" w:rsidP="008E0FD9">
      <w:pPr>
        <w:widowControl w:val="0"/>
        <w:tabs>
          <w:tab w:val="right" w:leader="underscore" w:pos="8505"/>
        </w:tabs>
        <w:rPr>
          <w:b/>
          <w:bCs/>
        </w:rPr>
      </w:pPr>
    </w:p>
    <w:p w:rsidR="006F2F8F" w:rsidRPr="008E0FD9" w:rsidRDefault="006F2F8F" w:rsidP="008E0FD9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6F2F8F" w:rsidRPr="008E0FD9" w:rsidRDefault="006F2F8F" w:rsidP="008E0FD9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6F2F8F" w:rsidRPr="008E0FD9" w:rsidRDefault="006F2F8F" w:rsidP="008E0FD9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6F2F8F" w:rsidRPr="008E0FD9" w:rsidRDefault="006F2F8F" w:rsidP="008E0FD9">
      <w:pPr>
        <w:widowControl w:val="0"/>
        <w:tabs>
          <w:tab w:val="right" w:leader="underscore" w:pos="8505"/>
        </w:tabs>
        <w:jc w:val="center"/>
      </w:pPr>
      <w:r w:rsidRPr="008E0FD9">
        <w:rPr>
          <w:b/>
          <w:bCs/>
        </w:rPr>
        <w:t>РАБОЧАЯ ПРОГРАММА ДИСЦИПЛИНЫ</w:t>
      </w:r>
      <w:r w:rsidRPr="008E0FD9">
        <w:t xml:space="preserve"> </w:t>
      </w:r>
    </w:p>
    <w:p w:rsidR="006F2F8F" w:rsidRPr="008E0FD9" w:rsidRDefault="006F2F8F" w:rsidP="008E0FD9">
      <w:pPr>
        <w:widowControl w:val="0"/>
        <w:tabs>
          <w:tab w:val="right" w:leader="underscore" w:pos="8505"/>
        </w:tabs>
        <w:jc w:val="center"/>
      </w:pPr>
      <w:r w:rsidRPr="008E0FD9">
        <w:rPr>
          <w:b/>
          <w:bCs/>
          <w:caps/>
          <w:color w:val="000000"/>
        </w:rPr>
        <w:t>Инфекционные болезни, туберкулез</w:t>
      </w:r>
    </w:p>
    <w:p w:rsidR="006F2F8F" w:rsidRPr="008E0FD9" w:rsidRDefault="006F2F8F" w:rsidP="008E0FD9">
      <w:pPr>
        <w:widowControl w:val="0"/>
        <w:jc w:val="center"/>
      </w:pPr>
      <w:r w:rsidRPr="008E0FD9">
        <w:rPr>
          <w:bCs/>
        </w:rPr>
        <w:t>(наименование учебной дисциплины)</w:t>
      </w:r>
    </w:p>
    <w:p w:rsidR="006F2F8F" w:rsidRPr="008E0FD9" w:rsidRDefault="006F2F8F" w:rsidP="008E0FD9">
      <w:pPr>
        <w:widowControl w:val="0"/>
        <w:jc w:val="center"/>
        <w:rPr>
          <w:bCs/>
        </w:rPr>
      </w:pPr>
    </w:p>
    <w:p w:rsidR="006F2F8F" w:rsidRPr="008E0FD9" w:rsidRDefault="006F2F8F" w:rsidP="008E0FD9">
      <w:pPr>
        <w:widowControl w:val="0"/>
        <w:jc w:val="center"/>
        <w:rPr>
          <w:bCs/>
        </w:rPr>
      </w:pPr>
    </w:p>
    <w:p w:rsidR="006F2F8F" w:rsidRPr="008E0FD9" w:rsidRDefault="006F2F8F" w:rsidP="008E0FD9">
      <w:pPr>
        <w:widowControl w:val="0"/>
      </w:pPr>
      <w:r w:rsidRPr="008E0FD9">
        <w:rPr>
          <w:b/>
          <w:bCs/>
        </w:rPr>
        <w:t>Программа ординатуры по специальности</w:t>
      </w:r>
      <w:r w:rsidRPr="008E0FD9">
        <w:rPr>
          <w:bCs/>
          <w:u w:val="single"/>
        </w:rPr>
        <w:t xml:space="preserve">         </w:t>
      </w:r>
      <w:bookmarkStart w:id="0" w:name="_Hlk25817378"/>
      <w:r w:rsidRPr="008E0FD9">
        <w:rPr>
          <w:bCs/>
          <w:color w:val="000000"/>
          <w:u w:val="single"/>
        </w:rPr>
        <w:t>31.08.29 Гематология</w:t>
      </w:r>
      <w:r w:rsidRPr="008E0FD9">
        <w:rPr>
          <w:bCs/>
          <w:color w:val="000000"/>
          <w:u w:val="single"/>
        </w:rPr>
        <w:tab/>
      </w:r>
      <w:r w:rsidRPr="008E0FD9">
        <w:rPr>
          <w:bCs/>
          <w:u w:val="single"/>
        </w:rPr>
        <w:tab/>
      </w:r>
    </w:p>
    <w:p w:rsidR="006F2F8F" w:rsidRPr="008E0FD9" w:rsidRDefault="006F2F8F" w:rsidP="008E0FD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bookmarkEnd w:id="0"/>
    <w:p w:rsidR="006F2F8F" w:rsidRPr="008E0FD9" w:rsidRDefault="006F2F8F" w:rsidP="008E0FD9">
      <w:pPr>
        <w:widowControl w:val="0"/>
        <w:jc w:val="both"/>
      </w:pPr>
      <w:r w:rsidRPr="008E0FD9">
        <w:rPr>
          <w:b/>
          <w:bCs/>
        </w:rPr>
        <w:t xml:space="preserve">Форма обучения </w:t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  <w:t>очная</w:t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</w:p>
    <w:p w:rsidR="006F2F8F" w:rsidRPr="008E0FD9" w:rsidRDefault="006F2F8F" w:rsidP="008E0FD9">
      <w:pPr>
        <w:widowControl w:val="0"/>
        <w:jc w:val="center"/>
      </w:pPr>
      <w:r w:rsidRPr="008E0FD9">
        <w:rPr>
          <w:bCs/>
        </w:rPr>
        <w:t xml:space="preserve"> </w:t>
      </w:r>
    </w:p>
    <w:p w:rsidR="006F2F8F" w:rsidRPr="008E0FD9" w:rsidRDefault="006F2F8F" w:rsidP="008E0FD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6F2F8F" w:rsidRPr="008E0FD9" w:rsidRDefault="006F2F8F" w:rsidP="008E0FD9">
      <w:pPr>
        <w:widowControl w:val="0"/>
        <w:jc w:val="both"/>
      </w:pPr>
      <w:r w:rsidRPr="008E0FD9">
        <w:rPr>
          <w:b/>
          <w:bCs/>
        </w:rPr>
        <w:t xml:space="preserve">Срок освоения ООП </w:t>
      </w:r>
      <w:r w:rsidRPr="008E0FD9">
        <w:rPr>
          <w:bCs/>
          <w:u w:val="single"/>
        </w:rPr>
        <w:tab/>
        <w:t>2 года</w:t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  <w:r w:rsidRPr="008E0FD9">
        <w:rPr>
          <w:bCs/>
          <w:u w:val="single"/>
        </w:rPr>
        <w:tab/>
      </w:r>
    </w:p>
    <w:p w:rsidR="006F2F8F" w:rsidRPr="008E0FD9" w:rsidRDefault="006F2F8F" w:rsidP="008E0FD9">
      <w:pPr>
        <w:widowControl w:val="0"/>
        <w:tabs>
          <w:tab w:val="right" w:leader="underscore" w:pos="8505"/>
        </w:tabs>
        <w:jc w:val="center"/>
      </w:pPr>
      <w:r w:rsidRPr="008E0FD9">
        <w:rPr>
          <w:b/>
          <w:bCs/>
          <w:lang w:eastAsia="en-US"/>
        </w:rPr>
        <w:t>(нормативный срок обучения)</w:t>
      </w:r>
    </w:p>
    <w:p w:rsidR="006F2F8F" w:rsidRPr="008E0FD9" w:rsidRDefault="006F2F8F" w:rsidP="008E0FD9">
      <w:pPr>
        <w:jc w:val="center"/>
        <w:rPr>
          <w:b/>
          <w:lang w:eastAsia="en-US"/>
        </w:rPr>
      </w:pPr>
    </w:p>
    <w:p w:rsidR="006F2F8F" w:rsidRPr="008E0FD9" w:rsidRDefault="006F2F8F" w:rsidP="008E0FD9">
      <w:pPr>
        <w:jc w:val="center"/>
        <w:rPr>
          <w:lang w:eastAsia="en-US"/>
        </w:rPr>
      </w:pPr>
    </w:p>
    <w:p w:rsidR="006F2F8F" w:rsidRPr="008E0FD9" w:rsidRDefault="006F2F8F" w:rsidP="008E0FD9">
      <w:pPr>
        <w:jc w:val="both"/>
        <w:rPr>
          <w:lang w:eastAsia="en-US"/>
        </w:rPr>
      </w:pPr>
      <w:r w:rsidRPr="008E0FD9">
        <w:rPr>
          <w:lang w:eastAsia="en-US"/>
        </w:rPr>
        <w:t>Продолжительность –36 часов</w:t>
      </w:r>
    </w:p>
    <w:p w:rsidR="006F2F8F" w:rsidRPr="008E0FD9" w:rsidRDefault="006F2F8F" w:rsidP="008E0FD9">
      <w:pPr>
        <w:jc w:val="both"/>
        <w:rPr>
          <w:lang w:eastAsia="en-US"/>
        </w:rPr>
      </w:pPr>
      <w:r w:rsidRPr="008E0FD9">
        <w:rPr>
          <w:lang w:eastAsia="en-US"/>
        </w:rPr>
        <w:t>Зачетные единицы – 1 з.е.</w:t>
      </w:r>
    </w:p>
    <w:p w:rsidR="006F2F8F" w:rsidRPr="008E0FD9" w:rsidRDefault="006F2F8F" w:rsidP="008E0FD9">
      <w:pPr>
        <w:jc w:val="both"/>
        <w:rPr>
          <w:lang w:eastAsia="en-US"/>
        </w:rPr>
      </w:pPr>
      <w:r w:rsidRPr="008E0FD9">
        <w:rPr>
          <w:lang w:eastAsia="en-US"/>
        </w:rPr>
        <w:t>Семестр - 2</w:t>
      </w:r>
    </w:p>
    <w:p w:rsidR="006F2F8F" w:rsidRPr="008E0FD9" w:rsidRDefault="006F2F8F" w:rsidP="008E0FD9">
      <w:pPr>
        <w:jc w:val="both"/>
        <w:rPr>
          <w:lang w:eastAsia="en-US"/>
        </w:rPr>
      </w:pPr>
      <w:r w:rsidRPr="008E0FD9">
        <w:rPr>
          <w:lang w:eastAsia="en-US"/>
        </w:rPr>
        <w:t>Зачет - 2 семестр</w:t>
      </w:r>
    </w:p>
    <w:p w:rsidR="006F2F8F" w:rsidRPr="008E0FD9" w:rsidRDefault="006F2F8F" w:rsidP="008E0FD9">
      <w:pPr>
        <w:jc w:val="both"/>
        <w:rPr>
          <w:lang w:eastAsia="en-US"/>
        </w:rPr>
      </w:pPr>
    </w:p>
    <w:p w:rsidR="006F2F8F" w:rsidRPr="008E0FD9" w:rsidRDefault="006F2F8F" w:rsidP="008E0FD9">
      <w:pPr>
        <w:jc w:val="center"/>
        <w:rPr>
          <w:lang w:eastAsia="en-US"/>
        </w:rPr>
      </w:pPr>
    </w:p>
    <w:p w:rsidR="006F2F8F" w:rsidRDefault="006F2F8F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Default="007B3F33" w:rsidP="008E0FD9">
      <w:pPr>
        <w:jc w:val="center"/>
        <w:rPr>
          <w:lang w:eastAsia="en-US"/>
        </w:rPr>
      </w:pPr>
    </w:p>
    <w:p w:rsidR="007B3F33" w:rsidRPr="008E0FD9" w:rsidRDefault="007B3F33" w:rsidP="008E0FD9">
      <w:pPr>
        <w:jc w:val="center"/>
        <w:rPr>
          <w:lang w:eastAsia="en-US"/>
        </w:rPr>
      </w:pPr>
    </w:p>
    <w:p w:rsidR="006F2F8F" w:rsidRPr="008E0FD9" w:rsidRDefault="006F2F8F" w:rsidP="008E0FD9">
      <w:pPr>
        <w:rPr>
          <w:b/>
          <w:lang w:eastAsia="en-US"/>
        </w:rPr>
      </w:pPr>
    </w:p>
    <w:p w:rsidR="006F2F8F" w:rsidRPr="008E0FD9" w:rsidRDefault="006F2F8F" w:rsidP="008E0FD9">
      <w:pPr>
        <w:rPr>
          <w:b/>
          <w:lang w:eastAsia="en-US"/>
        </w:rPr>
      </w:pPr>
    </w:p>
    <w:p w:rsidR="006F2F8F" w:rsidRPr="008E0FD9" w:rsidRDefault="006F2F8F" w:rsidP="008E0FD9">
      <w:pPr>
        <w:tabs>
          <w:tab w:val="left" w:pos="3329"/>
        </w:tabs>
        <w:jc w:val="center"/>
        <w:rPr>
          <w:lang w:eastAsia="en-US"/>
        </w:rPr>
      </w:pPr>
      <w:r w:rsidRPr="008E0FD9">
        <w:rPr>
          <w:lang w:eastAsia="en-US"/>
        </w:rPr>
        <w:t>Уфа 20</w:t>
      </w:r>
      <w:r w:rsidR="00A92ECB">
        <w:rPr>
          <w:lang w:eastAsia="en-US"/>
        </w:rPr>
        <w:t>21</w:t>
      </w:r>
    </w:p>
    <w:p w:rsidR="00326F23" w:rsidRPr="008E0FD9" w:rsidRDefault="00326F23" w:rsidP="008E0FD9">
      <w:pPr>
        <w:tabs>
          <w:tab w:val="left" w:pos="3329"/>
        </w:tabs>
        <w:jc w:val="center"/>
        <w:rPr>
          <w:lang w:eastAsia="en-US"/>
        </w:rPr>
      </w:pPr>
    </w:p>
    <w:p w:rsidR="00A92ECB" w:rsidRDefault="00A92ECB" w:rsidP="00A92ECB">
      <w:pPr>
        <w:widowControl w:val="0"/>
        <w:jc w:val="both"/>
        <w:rPr>
          <w:bCs/>
        </w:rPr>
      </w:pPr>
      <w:bookmarkStart w:id="1" w:name="_GoBack"/>
      <w:bookmarkEnd w:id="1"/>
      <w:r>
        <w:lastRenderedPageBreak/>
        <w:t>При разработке рабочей программы дисциплины (модуля)  «Общественное здоровье и здравоохранение» в основу положены:</w:t>
      </w:r>
    </w:p>
    <w:p w:rsidR="00A92ECB" w:rsidRDefault="00A92ECB" w:rsidP="00A92ECB">
      <w:pPr>
        <w:widowControl w:val="0"/>
        <w:jc w:val="both"/>
      </w:pPr>
    </w:p>
    <w:p w:rsidR="00A92ECB" w:rsidRDefault="00A92ECB" w:rsidP="00A92ECB">
      <w:pPr>
        <w:keepNext/>
        <w:numPr>
          <w:ilvl w:val="0"/>
          <w:numId w:val="14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A92ECB" w:rsidRDefault="00A92ECB" w:rsidP="00A92ECB">
      <w:pPr>
        <w:keepNext/>
        <w:numPr>
          <w:ilvl w:val="0"/>
          <w:numId w:val="14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A92ECB" w:rsidRDefault="00A92ECB" w:rsidP="00A92ECB">
      <w:pPr>
        <w:keepNext/>
        <w:numPr>
          <w:ilvl w:val="0"/>
          <w:numId w:val="14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>, утвержденный Ученым Советом  ФГБОУ ВО БГМУ Минздрава России от 25.05.2021г. протокол № 6.</w:t>
      </w:r>
    </w:p>
    <w:p w:rsidR="00A92ECB" w:rsidRDefault="00A92ECB" w:rsidP="00A92ECB">
      <w:pPr>
        <w:pStyle w:val="a3"/>
        <w:keepNext/>
        <w:widowControl/>
        <w:numPr>
          <w:ilvl w:val="0"/>
          <w:numId w:val="14"/>
        </w:numPr>
        <w:tabs>
          <w:tab w:val="num" w:pos="284"/>
        </w:tabs>
        <w:ind w:left="0" w:firstLine="0"/>
        <w:jc w:val="both"/>
      </w:pPr>
      <w:r>
        <w:rPr>
          <w:rFonts w:eastAsiaTheme="minorHAnsi"/>
          <w:lang w:eastAsia="en-US"/>
        </w:rPr>
        <w:t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высшей  квалификации)" (Зарегистрировано в Минюсте России 29.10.2014 N 34506).</w:t>
      </w:r>
    </w:p>
    <w:p w:rsidR="00A92ECB" w:rsidRDefault="00A92ECB" w:rsidP="00A92ECB">
      <w:pPr>
        <w:pStyle w:val="a3"/>
        <w:keepNext/>
        <w:ind w:left="0"/>
        <w:jc w:val="both"/>
      </w:pPr>
    </w:p>
    <w:p w:rsidR="00A92ECB" w:rsidRDefault="00A92ECB" w:rsidP="00A92ECB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>одобрена УМС по специальностям ординатуры от  25.05.2021 г., протокол № 6.</w:t>
      </w:r>
    </w:p>
    <w:p w:rsidR="00A92ECB" w:rsidRDefault="00A92ECB" w:rsidP="00A92ECB">
      <w:pPr>
        <w:keepNext/>
        <w:ind w:firstLine="709"/>
        <w:jc w:val="both"/>
      </w:pPr>
    </w:p>
    <w:p w:rsidR="00A92ECB" w:rsidRDefault="00A92ECB" w:rsidP="00A92ECB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Зигитбаев Р.Н. </w:t>
      </w:r>
    </w:p>
    <w:p w:rsidR="00A92ECB" w:rsidRDefault="00A92ECB" w:rsidP="00A92ECB">
      <w:pPr>
        <w:keepNext/>
        <w:rPr>
          <w:highlight w:val="yellow"/>
        </w:rPr>
      </w:pPr>
    </w:p>
    <w:p w:rsidR="006F2F8F" w:rsidRPr="008E0FD9" w:rsidRDefault="006F2F8F" w:rsidP="008E0FD9">
      <w:pPr>
        <w:keepNext/>
        <w:rPr>
          <w:highlight w:val="yellow"/>
        </w:rPr>
      </w:pPr>
    </w:p>
    <w:p w:rsidR="001D150B" w:rsidRPr="008E0FD9" w:rsidRDefault="001D150B" w:rsidP="008E0FD9">
      <w:pPr>
        <w:widowControl w:val="0"/>
      </w:pPr>
    </w:p>
    <w:p w:rsidR="001D150B" w:rsidRPr="008E0FD9" w:rsidRDefault="001D150B" w:rsidP="008E0FD9">
      <w:pPr>
        <w:widowControl w:val="0"/>
        <w:jc w:val="both"/>
      </w:pPr>
      <w:bookmarkStart w:id="2" w:name="_Toc264543478"/>
      <w:bookmarkStart w:id="3" w:name="_Toc264543520"/>
    </w:p>
    <w:bookmarkEnd w:id="2"/>
    <w:bookmarkEnd w:id="3"/>
    <w:p w:rsidR="001D150B" w:rsidRPr="008E0FD9" w:rsidRDefault="001D150B" w:rsidP="008E0FD9">
      <w:pPr>
        <w:widowControl w:val="0"/>
        <w:jc w:val="both"/>
      </w:pPr>
    </w:p>
    <w:p w:rsidR="001D150B" w:rsidRPr="008E0FD9" w:rsidRDefault="001D150B" w:rsidP="008E0FD9">
      <w:pPr>
        <w:widowControl w:val="0"/>
        <w:jc w:val="both"/>
      </w:pPr>
      <w:r w:rsidRPr="008E0FD9">
        <w:t xml:space="preserve">Заведующий кафедрой, проф., д.м.н. </w:t>
      </w:r>
      <w:r w:rsidRPr="008E0FD9">
        <w:tab/>
      </w:r>
      <w:r w:rsidRPr="008E0FD9">
        <w:tab/>
      </w:r>
      <w:r w:rsidRPr="008E0FD9">
        <w:tab/>
      </w:r>
      <w:r w:rsidRPr="008E0FD9">
        <w:tab/>
      </w:r>
      <w:r w:rsidRPr="008E0FD9">
        <w:tab/>
      </w:r>
      <w:r w:rsidRPr="008E0FD9">
        <w:tab/>
        <w:t>Валишин Д.А.</w:t>
      </w:r>
    </w:p>
    <w:p w:rsidR="001D150B" w:rsidRPr="008E0FD9" w:rsidRDefault="001D150B" w:rsidP="008E0FD9">
      <w:pPr>
        <w:widowControl w:val="0"/>
        <w:jc w:val="both"/>
      </w:pPr>
    </w:p>
    <w:p w:rsidR="001D150B" w:rsidRPr="008E0FD9" w:rsidRDefault="001D150B" w:rsidP="008E0FD9">
      <w:pPr>
        <w:widowControl w:val="0"/>
        <w:jc w:val="both"/>
        <w:rPr>
          <w:b/>
        </w:rPr>
        <w:sectPr w:rsidR="001D150B" w:rsidRPr="008E0FD9" w:rsidSect="00326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584" w:rsidRPr="008E0FD9" w:rsidRDefault="004A1584" w:rsidP="008E0FD9">
      <w:pPr>
        <w:jc w:val="center"/>
        <w:rPr>
          <w:rFonts w:eastAsia="Calibri"/>
          <w:b/>
          <w:lang w:eastAsia="en-US"/>
        </w:rPr>
      </w:pPr>
      <w:r w:rsidRPr="008E0FD9">
        <w:rPr>
          <w:rFonts w:eastAsia="Calibri"/>
          <w:b/>
          <w:lang w:eastAsia="en-US"/>
        </w:rPr>
        <w:lastRenderedPageBreak/>
        <w:t>Содержание</w:t>
      </w:r>
    </w:p>
    <w:p w:rsidR="004A1584" w:rsidRPr="008E0FD9" w:rsidRDefault="004A1584" w:rsidP="008E0FD9">
      <w:pPr>
        <w:jc w:val="center"/>
        <w:rPr>
          <w:rFonts w:eastAsia="Calibri"/>
          <w:b/>
          <w:lang w:eastAsia="en-US"/>
        </w:rPr>
      </w:pPr>
    </w:p>
    <w:p w:rsidR="004A1584" w:rsidRPr="008E0FD9" w:rsidRDefault="004A1584" w:rsidP="008E0FD9">
      <w:pPr>
        <w:rPr>
          <w:rFonts w:eastAsia="Calibri"/>
          <w:b/>
          <w:lang w:eastAsia="en-US"/>
        </w:rPr>
      </w:pPr>
      <w:r w:rsidRPr="008E0FD9">
        <w:rPr>
          <w:rFonts w:eastAsia="Calibri"/>
          <w:b/>
          <w:lang w:eastAsia="en-US"/>
        </w:rPr>
        <w:t>1. ПОЯСНИТЕЛЬНАЯ ЗАПИСКА</w:t>
      </w:r>
    </w:p>
    <w:p w:rsidR="004A1584" w:rsidRPr="008E0FD9" w:rsidRDefault="004A1584" w:rsidP="008E0FD9">
      <w:pPr>
        <w:rPr>
          <w:rFonts w:eastAsia="Calibri"/>
          <w:b/>
          <w:lang w:eastAsia="en-US"/>
        </w:rPr>
      </w:pPr>
      <w:r w:rsidRPr="008E0FD9">
        <w:rPr>
          <w:rFonts w:eastAsia="Calibri"/>
          <w:b/>
          <w:lang w:eastAsia="en-US"/>
        </w:rPr>
        <w:t>2. ВВОДНАЯ ЧАСТЬ</w:t>
      </w:r>
    </w:p>
    <w:p w:rsidR="004A1584" w:rsidRPr="008E0FD9" w:rsidRDefault="004A1584" w:rsidP="008E0FD9">
      <w:pPr>
        <w:ind w:firstLine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2.1. Цель и задачи освоения дисциплины</w:t>
      </w:r>
    </w:p>
    <w:p w:rsidR="004A1584" w:rsidRPr="008E0FD9" w:rsidRDefault="004A1584" w:rsidP="008E0FD9">
      <w:pPr>
        <w:ind w:firstLine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2.2. Требования к результатам освоения учебной дисциплины</w:t>
      </w:r>
    </w:p>
    <w:p w:rsidR="004A1584" w:rsidRPr="008E0FD9" w:rsidRDefault="004A1584" w:rsidP="008E0FD9">
      <w:pPr>
        <w:rPr>
          <w:rFonts w:eastAsia="Calibri"/>
          <w:b/>
          <w:lang w:eastAsia="en-US"/>
        </w:rPr>
      </w:pPr>
      <w:r w:rsidRPr="008E0FD9">
        <w:rPr>
          <w:rFonts w:eastAsia="Calibri"/>
          <w:b/>
          <w:lang w:eastAsia="en-US"/>
        </w:rPr>
        <w:t>3. ОСНОВНАЯ ЧАСТЬ (Структура и содержание учебной дисциплины)</w:t>
      </w: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3.1. Объем учебной дисциплины и виды учебной работы</w:t>
      </w: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3.2. Содержание разделов учебной дисциплины</w:t>
      </w: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3.3. Разделы учебной дисциплины, виды учебной деятельности и формы контроля</w:t>
      </w: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3.4. Оценочные средства для контроля успеваемости и результатов освоения учебной дисциплины</w:t>
      </w:r>
    </w:p>
    <w:p w:rsidR="004A1584" w:rsidRPr="008E0FD9" w:rsidRDefault="004A1584" w:rsidP="008E0FD9">
      <w:pPr>
        <w:ind w:left="567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3.4.1. Виды контроля и аттестации, формы оценочных средств</w:t>
      </w:r>
    </w:p>
    <w:p w:rsidR="004A1584" w:rsidRPr="008E0FD9" w:rsidRDefault="004A1584" w:rsidP="008E0FD9">
      <w:pPr>
        <w:ind w:left="567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3.4.2. Примеры оценочных средств</w:t>
      </w: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3.5. Учебно-методическое и информационное обеспечение учебной дисциплины</w:t>
      </w: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3.6. Обеспечение образовательного процесса по ПО</w:t>
      </w:r>
    </w:p>
    <w:p w:rsidR="004A1584" w:rsidRPr="008E0FD9" w:rsidRDefault="004A1584" w:rsidP="008E0FD9">
      <w:pPr>
        <w:rPr>
          <w:rFonts w:eastAsia="Calibri"/>
          <w:b/>
          <w:lang w:eastAsia="en-US"/>
        </w:rPr>
      </w:pPr>
    </w:p>
    <w:p w:rsidR="004A1584" w:rsidRPr="008E0FD9" w:rsidRDefault="004A1584" w:rsidP="008E0FD9">
      <w:pPr>
        <w:jc w:val="center"/>
        <w:rPr>
          <w:rFonts w:eastAsia="Calibri"/>
          <w:b/>
          <w:lang w:eastAsia="en-US"/>
        </w:rPr>
      </w:pPr>
    </w:p>
    <w:p w:rsidR="004A1584" w:rsidRPr="008E0FD9" w:rsidRDefault="004A1584" w:rsidP="008E0FD9">
      <w:pPr>
        <w:jc w:val="center"/>
        <w:rPr>
          <w:rFonts w:eastAsia="Calibri"/>
          <w:b/>
          <w:lang w:eastAsia="en-US"/>
        </w:rPr>
      </w:pPr>
    </w:p>
    <w:p w:rsidR="004A1584" w:rsidRPr="008E0FD9" w:rsidRDefault="004A1584" w:rsidP="008E0FD9">
      <w:pPr>
        <w:jc w:val="center"/>
        <w:rPr>
          <w:rFonts w:eastAsia="Calibri"/>
          <w:b/>
          <w:lang w:eastAsia="en-US"/>
        </w:rPr>
      </w:pPr>
    </w:p>
    <w:p w:rsidR="004A1584" w:rsidRPr="008E0FD9" w:rsidRDefault="004A1584" w:rsidP="008E0F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  <w:sectPr w:rsidR="004A1584" w:rsidRPr="008E0FD9" w:rsidSect="00326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50B" w:rsidRPr="008E0FD9" w:rsidRDefault="001D150B" w:rsidP="008E0F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caps/>
          <w:snapToGrid w:val="0"/>
          <w:color w:val="000000"/>
          <w:lang w:eastAsia="en-US"/>
        </w:rPr>
      </w:pPr>
      <w:r w:rsidRPr="008E0FD9">
        <w:rPr>
          <w:rFonts w:eastAsia="Calibri"/>
          <w:b/>
          <w:snapToGrid w:val="0"/>
          <w:color w:val="000000"/>
          <w:lang w:eastAsia="en-US"/>
        </w:rPr>
        <w:lastRenderedPageBreak/>
        <w:t xml:space="preserve">1. </w:t>
      </w:r>
      <w:r w:rsidRPr="008E0FD9">
        <w:rPr>
          <w:rFonts w:eastAsia="Calibri"/>
          <w:b/>
          <w:caps/>
          <w:snapToGrid w:val="0"/>
          <w:color w:val="000000"/>
          <w:lang w:eastAsia="en-US"/>
        </w:rPr>
        <w:t xml:space="preserve">Пояснительная записка </w:t>
      </w:r>
    </w:p>
    <w:p w:rsidR="001D150B" w:rsidRPr="008E0FD9" w:rsidRDefault="001D150B" w:rsidP="008E0F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E0FD9">
        <w:rPr>
          <w:rFonts w:eastAsia="Calibri"/>
          <w:snapToGrid w:val="0"/>
          <w:color w:val="000000"/>
          <w:lang w:eastAsia="en-US"/>
        </w:rPr>
        <w:t xml:space="preserve">Программа по дисциплине «Инфекционные болезни и туберкулез» для ординаторов по специальности </w:t>
      </w:r>
      <w:r w:rsidRPr="008E0FD9">
        <w:t>31.08.29 Гематология</w:t>
      </w:r>
      <w:r w:rsidRPr="008E0FD9">
        <w:rPr>
          <w:rFonts w:eastAsia="Calibri"/>
          <w:snapToGrid w:val="0"/>
          <w:color w:val="000000"/>
          <w:lang w:eastAsia="en-US"/>
        </w:rPr>
        <w:t xml:space="preserve"> уровень высшего образования подготовка кадров высшей квалификации составлена в соответствии с требованиями Федерального</w:t>
      </w:r>
      <w:r w:rsidRPr="008E0FD9">
        <w:rPr>
          <w:rFonts w:eastAsia="Calibri"/>
          <w:color w:val="000000"/>
          <w:lang w:eastAsia="en-US"/>
        </w:rPr>
        <w:t xml:space="preserve"> Государственного образовательного стандарта высшего образования по специальности </w:t>
      </w:r>
      <w:r w:rsidR="005D7884" w:rsidRPr="008E0FD9">
        <w:t>31.08.29 Гематология</w:t>
      </w:r>
      <w:r w:rsidRPr="008E0FD9">
        <w:rPr>
          <w:rFonts w:eastAsia="Calibri"/>
          <w:snapToGrid w:val="0"/>
          <w:color w:val="000000"/>
          <w:lang w:eastAsia="en-US"/>
        </w:rPr>
        <w:t xml:space="preserve"> уровень высшего образования подготовка кадров высшей квалификации</w:t>
      </w:r>
      <w:r w:rsidRPr="008E0FD9">
        <w:rPr>
          <w:rFonts w:eastAsia="Calibri"/>
          <w:color w:val="000000"/>
          <w:lang w:eastAsia="en-US"/>
        </w:rPr>
        <w:t xml:space="preserve">, учебного плана по специальности </w:t>
      </w:r>
      <w:r w:rsidR="005D7884" w:rsidRPr="008E0FD9">
        <w:t>31.08.29 Гематология</w:t>
      </w:r>
      <w:r w:rsidRPr="008E0FD9">
        <w:t>.</w:t>
      </w:r>
    </w:p>
    <w:p w:rsidR="001D150B" w:rsidRPr="008E0FD9" w:rsidRDefault="001D150B" w:rsidP="008E0F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napToGrid w:val="0"/>
          <w:color w:val="000000"/>
        </w:rPr>
      </w:pPr>
      <w:r w:rsidRPr="008E0FD9">
        <w:rPr>
          <w:snapToGrid w:val="0"/>
          <w:color w:val="000000"/>
        </w:rPr>
        <w:t xml:space="preserve">При составлении программы учтены положения Федерального закона «Об образовании в РФ (29.12.12. № 273-ФЗ)» и концепции развития системы здравоохранения в Российской Федерации, предусматривающие усиление компетентностной направленности медицинского образования и здравоохранения. В связи с этим, в рабочей программе предусмотрено изучение вопросов и овладение профессиональными компетенциями (ПК) для деятельности специалиста, занимающегося профилактической, диагностической, лечебной, реабилитационной, психолого-педагогической, организационно-управленческой деятельностью. Дисциплина «Инфекционные болезни, туберкулез» относится к вариативной части программы </w:t>
      </w:r>
      <w:r w:rsidRPr="008E0FD9">
        <w:rPr>
          <w:snapToGrid w:val="0"/>
        </w:rPr>
        <w:t>ординатуры (Б1.В.02)</w:t>
      </w:r>
      <w:r w:rsidRPr="008E0FD9">
        <w:rPr>
          <w:snapToGrid w:val="0"/>
          <w:color w:val="000000"/>
        </w:rPr>
        <w:t xml:space="preserve"> и обеспечивает освоение выпускником профессиональных компетенций с учетом конкретного вида (видов) деятельности в различных медицинских организациях согласно приказа МЗ РФ от 06.08.2013. № 529н «</w:t>
      </w:r>
      <w:r w:rsidRPr="008E0FD9">
        <w:rPr>
          <w:color w:val="000000"/>
        </w:rPr>
        <w:t xml:space="preserve">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 </w:t>
      </w:r>
    </w:p>
    <w:p w:rsidR="001D150B" w:rsidRPr="008E0FD9" w:rsidRDefault="001D150B" w:rsidP="008E0FD9">
      <w:pPr>
        <w:widowControl w:val="0"/>
        <w:ind w:firstLine="708"/>
        <w:rPr>
          <w:b/>
        </w:rPr>
      </w:pPr>
    </w:p>
    <w:p w:rsidR="001D150B" w:rsidRPr="008E0FD9" w:rsidRDefault="001D150B" w:rsidP="008E0FD9">
      <w:pPr>
        <w:widowControl w:val="0"/>
        <w:ind w:firstLine="708"/>
        <w:rPr>
          <w:b/>
        </w:rPr>
      </w:pPr>
      <w:r w:rsidRPr="008E0FD9">
        <w:rPr>
          <w:b/>
        </w:rPr>
        <w:t>2. ВВОДНАЯ ЧАСТЬ</w:t>
      </w:r>
    </w:p>
    <w:p w:rsidR="004A1584" w:rsidRPr="008E0FD9" w:rsidRDefault="001D150B" w:rsidP="008E0FD9">
      <w:pPr>
        <w:widowControl w:val="0"/>
        <w:ind w:firstLine="708"/>
        <w:rPr>
          <w:spacing w:val="4"/>
        </w:rPr>
      </w:pPr>
      <w:r w:rsidRPr="008E0FD9">
        <w:rPr>
          <w:b/>
        </w:rPr>
        <w:t>2.1. Ц</w:t>
      </w:r>
      <w:r w:rsidRPr="008E0FD9">
        <w:rPr>
          <w:b/>
          <w:bCs/>
        </w:rPr>
        <w:t>ель и задачи освоения дисциплины</w:t>
      </w:r>
      <w:r w:rsidRPr="008E0FD9">
        <w:rPr>
          <w:rFonts w:eastAsia="Calibri"/>
          <w:color w:val="000000"/>
          <w:lang w:bidi="ru-RU"/>
        </w:rPr>
        <w:t xml:space="preserve"> </w:t>
      </w:r>
      <w:r w:rsidRPr="008E0FD9">
        <w:rPr>
          <w:rFonts w:eastAsia="Calibri"/>
          <w:b/>
          <w:color w:val="000000"/>
          <w:lang w:bidi="ru-RU"/>
        </w:rPr>
        <w:t>«Инфекционные болезни,</w:t>
      </w:r>
      <w:r w:rsidR="006F2F8F" w:rsidRPr="008E0FD9">
        <w:rPr>
          <w:rFonts w:eastAsia="Calibri"/>
          <w:b/>
          <w:color w:val="000000"/>
          <w:lang w:bidi="ru-RU"/>
        </w:rPr>
        <w:t xml:space="preserve"> </w:t>
      </w:r>
      <w:r w:rsidRPr="008E0FD9">
        <w:rPr>
          <w:rFonts w:eastAsia="Calibri"/>
          <w:b/>
          <w:color w:val="000000"/>
          <w:lang w:bidi="ru-RU"/>
        </w:rPr>
        <w:t xml:space="preserve">туберкулез» для специальности 31.08.29 Гематология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b/>
          <w:bCs/>
          <w:color w:val="auto"/>
        </w:rPr>
        <w:t xml:space="preserve">Цель - </w:t>
      </w:r>
      <w:r w:rsidRPr="008E0FD9">
        <w:rPr>
          <w:color w:val="auto"/>
        </w:rPr>
        <w:t>формирование у обучающихся специалистов системы теоретических знаний, практических умений и навыков по диагностике и лечению и профилактике инфекционных болезней и туберкулеза.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b/>
          <w:bCs/>
          <w:color w:val="auto"/>
        </w:rPr>
        <w:t>Задачи</w:t>
      </w:r>
      <w:r w:rsidRPr="008E0FD9">
        <w:rPr>
          <w:color w:val="auto"/>
        </w:rPr>
        <w:t xml:space="preserve">: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color w:val="auto"/>
        </w:rPr>
        <w:t xml:space="preserve">формирование знаний об этиологии, патогенезе, клинике, диагностике и принципах лечения наиболее актуальных инфекционных заболеваний и туберкулеза;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color w:val="auto"/>
        </w:rPr>
        <w:t xml:space="preserve">формирование знаний и навыков по вопросам профилактики социально значимых инфекционных заболеваний, принципам реабилитации и диспансеризации реконвалесцентов, перенесших наиболее актуальные инфекционные заболевания;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color w:val="auto"/>
        </w:rPr>
        <w:t xml:space="preserve">формирование знаний о патогенезе процессов, возникающих в организме пациента при наиболее актуальных инфекционных заболеваниях и туберкулезе;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color w:val="auto"/>
        </w:rPr>
        <w:t xml:space="preserve">совершенствование знаний об актуальности, диагностике, лечении и профилактике социально значимых заболеваний; </w:t>
      </w:r>
    </w:p>
    <w:p w:rsidR="004A1584" w:rsidRPr="008E0FD9" w:rsidRDefault="004A1584" w:rsidP="008E0FD9">
      <w:pPr>
        <w:pStyle w:val="Default"/>
        <w:ind w:firstLine="539"/>
        <w:jc w:val="both"/>
        <w:rPr>
          <w:color w:val="auto"/>
        </w:rPr>
      </w:pPr>
      <w:r w:rsidRPr="008E0FD9">
        <w:rPr>
          <w:color w:val="auto"/>
        </w:rPr>
        <w:t xml:space="preserve">формирование методологических и методических основ клинического мышления и рациональных действий врача. </w:t>
      </w:r>
    </w:p>
    <w:p w:rsidR="001D150B" w:rsidRPr="008E0FD9" w:rsidRDefault="005D7884" w:rsidP="008E0FD9">
      <w:pPr>
        <w:widowControl w:val="0"/>
        <w:tabs>
          <w:tab w:val="left" w:pos="0"/>
          <w:tab w:val="left" w:pos="993"/>
          <w:tab w:val="right" w:leader="underscore" w:pos="9639"/>
        </w:tabs>
        <w:ind w:firstLine="680"/>
        <w:jc w:val="both"/>
        <w:rPr>
          <w:b/>
          <w:bCs/>
        </w:rPr>
      </w:pPr>
      <w:r w:rsidRPr="008E0FD9">
        <w:rPr>
          <w:b/>
          <w:bCs/>
        </w:rPr>
        <w:t xml:space="preserve">2.2. Место учебной дисциплины </w:t>
      </w:r>
      <w:r w:rsidR="001D150B" w:rsidRPr="008E0FD9">
        <w:rPr>
          <w:b/>
          <w:bCs/>
        </w:rPr>
        <w:t xml:space="preserve">в структуре ООП специальности </w:t>
      </w:r>
      <w:r w:rsidR="001D150B" w:rsidRPr="008E0FD9">
        <w:rPr>
          <w:rFonts w:eastAsia="Calibri"/>
          <w:b/>
          <w:color w:val="000000"/>
          <w:lang w:bidi="ru-RU"/>
        </w:rPr>
        <w:t xml:space="preserve">31.08.29 Гематология </w:t>
      </w:r>
      <w:r w:rsidR="001D150B" w:rsidRPr="008E0FD9">
        <w:rPr>
          <w:b/>
          <w:bCs/>
        </w:rPr>
        <w:t xml:space="preserve">подготовки кадров высшей квалификации </w:t>
      </w:r>
    </w:p>
    <w:p w:rsidR="001D150B" w:rsidRPr="008E0FD9" w:rsidRDefault="001D150B" w:rsidP="008E0FD9">
      <w:pPr>
        <w:ind w:firstLine="760"/>
        <w:rPr>
          <w:b/>
          <w:bCs/>
          <w:lang w:bidi="ru-RU"/>
        </w:rPr>
      </w:pPr>
      <w:r w:rsidRPr="008E0FD9">
        <w:t>Учебная дисциплина «Инфекционные болезни, туберкулез</w:t>
      </w:r>
      <w:r w:rsidRPr="008E0FD9">
        <w:rPr>
          <w:lang w:bidi="ru-RU"/>
        </w:rPr>
        <w:t>»</w:t>
      </w:r>
      <w:r w:rsidRPr="008E0FD9">
        <w:rPr>
          <w:caps/>
        </w:rPr>
        <w:t xml:space="preserve"> (б1.В.02)</w:t>
      </w:r>
      <w:r w:rsidRPr="008E0FD9">
        <w:t xml:space="preserve"> относится к вариативной части, дисциплинам по выбору </w:t>
      </w:r>
      <w:r w:rsidRPr="008E0FD9">
        <w:rPr>
          <w:b/>
          <w:bCs/>
          <w:lang w:bidi="ru-RU"/>
        </w:rPr>
        <w:t xml:space="preserve">ООП </w:t>
      </w:r>
      <w:r w:rsidRPr="008E0FD9">
        <w:rPr>
          <w:bCs/>
          <w:lang w:bidi="ru-RU"/>
        </w:rPr>
        <w:t xml:space="preserve">ВО ординатуры по специальности </w:t>
      </w:r>
      <w:r w:rsidRPr="008E0FD9">
        <w:t xml:space="preserve">31.08.29 Гематология  </w:t>
      </w:r>
    </w:p>
    <w:p w:rsidR="004A1584" w:rsidRPr="008E0FD9" w:rsidRDefault="004A1584" w:rsidP="008E0FD9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</w:rPr>
      </w:pPr>
    </w:p>
    <w:p w:rsidR="004A1584" w:rsidRPr="008E0FD9" w:rsidRDefault="004A1584" w:rsidP="008E0FD9">
      <w:pPr>
        <w:widowControl w:val="0"/>
        <w:tabs>
          <w:tab w:val="right" w:leader="underscore" w:pos="9639"/>
        </w:tabs>
        <w:ind w:firstLine="680"/>
        <w:jc w:val="both"/>
        <w:rPr>
          <w:b/>
          <w:bCs/>
        </w:rPr>
      </w:pPr>
      <w:r w:rsidRPr="008E0FD9">
        <w:rPr>
          <w:b/>
          <w:bCs/>
        </w:rPr>
        <w:t xml:space="preserve">2.3. Требования к результатам освоения учебной дисциплины </w:t>
      </w:r>
    </w:p>
    <w:p w:rsidR="004A1584" w:rsidRPr="008E0FD9" w:rsidRDefault="004A1584" w:rsidP="008E0FD9">
      <w:pPr>
        <w:widowControl w:val="0"/>
        <w:jc w:val="both"/>
        <w:rPr>
          <w:b/>
          <w:bCs/>
        </w:rPr>
      </w:pPr>
    </w:p>
    <w:p w:rsidR="004A1584" w:rsidRPr="008E0FD9" w:rsidRDefault="004A1584" w:rsidP="008E0FD9">
      <w:pPr>
        <w:widowControl w:val="0"/>
        <w:jc w:val="both"/>
      </w:pPr>
      <w:r w:rsidRPr="008E0FD9">
        <w:rPr>
          <w:b/>
          <w:bCs/>
        </w:rPr>
        <w:t>Виды профессиональной деятельности, которые лежат в основе преподавания данной дисциплины</w:t>
      </w:r>
      <w:r w:rsidRPr="008E0FD9">
        <w:rPr>
          <w:bCs/>
        </w:rPr>
        <w:t xml:space="preserve">: </w:t>
      </w:r>
    </w:p>
    <w:p w:rsidR="004A1584" w:rsidRPr="008E0FD9" w:rsidRDefault="004A1584" w:rsidP="008E0FD9">
      <w:pPr>
        <w:numPr>
          <w:ilvl w:val="0"/>
          <w:numId w:val="13"/>
        </w:numPr>
        <w:ind w:left="680" w:hanging="340"/>
        <w:jc w:val="both"/>
      </w:pPr>
      <w:r w:rsidRPr="008E0FD9">
        <w:t>профилактическая;</w:t>
      </w:r>
    </w:p>
    <w:p w:rsidR="004A1584" w:rsidRPr="008E0FD9" w:rsidRDefault="004A1584" w:rsidP="008E0FD9">
      <w:pPr>
        <w:numPr>
          <w:ilvl w:val="0"/>
          <w:numId w:val="13"/>
        </w:numPr>
        <w:ind w:left="680" w:hanging="340"/>
        <w:jc w:val="both"/>
      </w:pPr>
      <w:r w:rsidRPr="008E0FD9">
        <w:t>диагностическая;</w:t>
      </w:r>
    </w:p>
    <w:p w:rsidR="004A1584" w:rsidRPr="008E0FD9" w:rsidRDefault="004A1584" w:rsidP="008E0FD9">
      <w:pPr>
        <w:numPr>
          <w:ilvl w:val="0"/>
          <w:numId w:val="13"/>
        </w:numPr>
        <w:ind w:left="680" w:hanging="340"/>
        <w:jc w:val="both"/>
      </w:pPr>
      <w:r w:rsidRPr="008E0FD9">
        <w:t>лечебная;</w:t>
      </w:r>
    </w:p>
    <w:p w:rsidR="004A1584" w:rsidRPr="008E0FD9" w:rsidRDefault="004A1584" w:rsidP="008E0FD9">
      <w:pPr>
        <w:numPr>
          <w:ilvl w:val="0"/>
          <w:numId w:val="13"/>
        </w:numPr>
        <w:ind w:left="680" w:hanging="340"/>
        <w:jc w:val="both"/>
      </w:pPr>
      <w:r w:rsidRPr="008E0FD9">
        <w:t>реабилитационная;</w:t>
      </w:r>
    </w:p>
    <w:p w:rsidR="004A1584" w:rsidRPr="008E0FD9" w:rsidRDefault="004A1584" w:rsidP="008E0FD9">
      <w:pPr>
        <w:numPr>
          <w:ilvl w:val="0"/>
          <w:numId w:val="13"/>
        </w:numPr>
        <w:ind w:left="680" w:hanging="340"/>
        <w:jc w:val="both"/>
      </w:pPr>
      <w:r w:rsidRPr="008E0FD9">
        <w:lastRenderedPageBreak/>
        <w:t>психолого-педагогическая;</w:t>
      </w:r>
    </w:p>
    <w:p w:rsidR="004A1584" w:rsidRPr="008E0FD9" w:rsidRDefault="004A1584" w:rsidP="008E0FD9">
      <w:pPr>
        <w:numPr>
          <w:ilvl w:val="0"/>
          <w:numId w:val="13"/>
        </w:numPr>
        <w:ind w:left="680" w:hanging="340"/>
        <w:jc w:val="both"/>
      </w:pPr>
      <w:r w:rsidRPr="008E0FD9">
        <w:t>организационно-управленческая.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b/>
          <w:bCs/>
          <w:color w:val="auto"/>
        </w:rPr>
        <w:t xml:space="preserve">Изучение дисциплины направлено на формирование следующих профессиональных компетенций (ПК): </w:t>
      </w:r>
    </w:p>
    <w:p w:rsidR="004A1584" w:rsidRPr="008E0FD9" w:rsidRDefault="004A1584" w:rsidP="008E0FD9">
      <w:pPr>
        <w:autoSpaceDE w:val="0"/>
        <w:autoSpaceDN w:val="0"/>
        <w:adjustRightInd w:val="0"/>
        <w:ind w:firstLine="340"/>
        <w:jc w:val="both"/>
      </w:pPr>
      <w:r w:rsidRPr="008E0FD9">
        <w:rPr>
          <w:bCs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</w:r>
      <w:r w:rsidRPr="008E0FD9">
        <w:t xml:space="preserve">(ПК-1); </w:t>
      </w:r>
    </w:p>
    <w:p w:rsidR="004A1584" w:rsidRPr="008E0FD9" w:rsidRDefault="004A1584" w:rsidP="008E0FD9">
      <w:pPr>
        <w:ind w:firstLine="340"/>
        <w:jc w:val="both"/>
        <w:rPr>
          <w:lang w:bidi="ru-RU"/>
        </w:rPr>
      </w:pPr>
      <w:r w:rsidRPr="008E0FD9">
        <w:rPr>
          <w:lang w:bidi="ru-RU"/>
        </w:rPr>
        <w:t>готовность к проведению противоэпидемических мероприятий, организация защиты населения в очагах особо-опасных инфекций (ПК-3);</w:t>
      </w:r>
    </w:p>
    <w:p w:rsidR="004A1584" w:rsidRPr="008E0FD9" w:rsidRDefault="004A1584" w:rsidP="008E0FD9">
      <w:pPr>
        <w:autoSpaceDE w:val="0"/>
        <w:autoSpaceDN w:val="0"/>
        <w:adjustRightInd w:val="0"/>
        <w:ind w:firstLine="340"/>
        <w:jc w:val="both"/>
      </w:pPr>
      <w:r w:rsidRPr="008E0FD9">
        <w:rPr>
          <w:bCs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 </w:t>
      </w:r>
    </w:p>
    <w:p w:rsidR="004A1584" w:rsidRPr="008E0FD9" w:rsidRDefault="004A1584" w:rsidP="008E0FD9">
      <w:pPr>
        <w:autoSpaceDE w:val="0"/>
        <w:autoSpaceDN w:val="0"/>
        <w:adjustRightInd w:val="0"/>
        <w:ind w:firstLine="340"/>
        <w:rPr>
          <w:bCs/>
        </w:rPr>
      </w:pPr>
      <w:r w:rsidRPr="008E0FD9">
        <w:rPr>
          <w:bCs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(ПК-8).</w:t>
      </w:r>
    </w:p>
    <w:p w:rsidR="00326F23" w:rsidRPr="008E0FD9" w:rsidRDefault="00326F23" w:rsidP="008E0FD9">
      <w:pPr>
        <w:autoSpaceDE w:val="0"/>
        <w:autoSpaceDN w:val="0"/>
        <w:adjustRightInd w:val="0"/>
        <w:ind w:firstLine="340"/>
        <w:rPr>
          <w:bCs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1"/>
        <w:gridCol w:w="1418"/>
        <w:gridCol w:w="1417"/>
        <w:gridCol w:w="1276"/>
        <w:gridCol w:w="1418"/>
        <w:gridCol w:w="1553"/>
        <w:gridCol w:w="1152"/>
      </w:tblGrid>
      <w:tr w:rsidR="00C66F6F" w:rsidRPr="008E0FD9" w:rsidTr="00317E46">
        <w:trPr>
          <w:trHeight w:val="347"/>
        </w:trPr>
        <w:tc>
          <w:tcPr>
            <w:tcW w:w="392" w:type="dxa"/>
            <w:vMerge w:val="restart"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ind w:right="-57"/>
              <w:jc w:val="center"/>
            </w:pPr>
            <w:r w:rsidRPr="008E0FD9">
              <w:t>№</w:t>
            </w:r>
          </w:p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</w:rPr>
            </w:pPr>
            <w:r w:rsidRPr="008E0FD9">
              <w:t>п/п</w:t>
            </w:r>
          </w:p>
        </w:tc>
        <w:tc>
          <w:tcPr>
            <w:tcW w:w="851" w:type="dxa"/>
            <w:vMerge w:val="restart"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t>Номер компетенции</w:t>
            </w:r>
          </w:p>
        </w:tc>
        <w:tc>
          <w:tcPr>
            <w:tcW w:w="1418" w:type="dxa"/>
            <w:vMerge w:val="restart"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t>Содержание компетенции (или ее части)</w:t>
            </w:r>
          </w:p>
        </w:tc>
        <w:tc>
          <w:tcPr>
            <w:tcW w:w="4111" w:type="dxa"/>
            <w:gridSpan w:val="3"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t>В результате изучения учебной дисциплины обучающиеся должны:</w:t>
            </w:r>
          </w:p>
        </w:tc>
        <w:tc>
          <w:tcPr>
            <w:tcW w:w="1553" w:type="dxa"/>
            <w:vMerge w:val="restart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bCs/>
              </w:rPr>
            </w:pPr>
            <w:r w:rsidRPr="008E0FD9">
              <w:t>Перечень практических навыков по овладению компетенцией</w:t>
            </w:r>
          </w:p>
        </w:tc>
        <w:tc>
          <w:tcPr>
            <w:tcW w:w="1152" w:type="dxa"/>
            <w:vMerge w:val="restart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bCs/>
              </w:rPr>
            </w:pPr>
            <w:r w:rsidRPr="008E0FD9">
              <w:t>Оценочные средства</w:t>
            </w:r>
          </w:p>
        </w:tc>
      </w:tr>
      <w:tr w:rsidR="00C66F6F" w:rsidRPr="008E0FD9" w:rsidTr="00317E46">
        <w:trPr>
          <w:trHeight w:val="20"/>
        </w:trPr>
        <w:tc>
          <w:tcPr>
            <w:tcW w:w="392" w:type="dxa"/>
            <w:vMerge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C66F6F" w:rsidRPr="008E0FD9" w:rsidRDefault="00C66F6F" w:rsidP="008E0FD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</w:pPr>
            <w:r w:rsidRPr="008E0FD9">
              <w:t>Знать</w:t>
            </w:r>
          </w:p>
        </w:tc>
        <w:tc>
          <w:tcPr>
            <w:tcW w:w="1276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</w:pPr>
            <w:r w:rsidRPr="008E0FD9">
              <w:t>Владеть</w:t>
            </w:r>
          </w:p>
        </w:tc>
        <w:tc>
          <w:tcPr>
            <w:tcW w:w="1418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</w:pPr>
            <w:r w:rsidRPr="008E0FD9">
              <w:t>Уметь</w:t>
            </w:r>
          </w:p>
        </w:tc>
        <w:tc>
          <w:tcPr>
            <w:tcW w:w="1553" w:type="dxa"/>
            <w:vMerge/>
            <w:vAlign w:val="center"/>
          </w:tcPr>
          <w:p w:rsidR="00C66F6F" w:rsidRPr="008E0FD9" w:rsidRDefault="00C66F6F" w:rsidP="008E0FD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52" w:type="dxa"/>
            <w:vMerge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b/>
              </w:rPr>
            </w:pPr>
          </w:p>
        </w:tc>
      </w:tr>
      <w:tr w:rsidR="00C66F6F" w:rsidRPr="008E0FD9" w:rsidTr="00317E46">
        <w:trPr>
          <w:trHeight w:val="20"/>
        </w:trPr>
        <w:tc>
          <w:tcPr>
            <w:tcW w:w="392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1</w:t>
            </w:r>
          </w:p>
        </w:tc>
        <w:tc>
          <w:tcPr>
            <w:tcW w:w="851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2</w:t>
            </w:r>
          </w:p>
        </w:tc>
        <w:tc>
          <w:tcPr>
            <w:tcW w:w="1418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3</w:t>
            </w:r>
          </w:p>
        </w:tc>
        <w:tc>
          <w:tcPr>
            <w:tcW w:w="1417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5</w:t>
            </w:r>
          </w:p>
        </w:tc>
        <w:tc>
          <w:tcPr>
            <w:tcW w:w="1418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6</w:t>
            </w:r>
          </w:p>
        </w:tc>
        <w:tc>
          <w:tcPr>
            <w:tcW w:w="1553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7</w:t>
            </w:r>
          </w:p>
        </w:tc>
        <w:tc>
          <w:tcPr>
            <w:tcW w:w="1152" w:type="dxa"/>
            <w:vAlign w:val="center"/>
          </w:tcPr>
          <w:p w:rsidR="00C66F6F" w:rsidRPr="008E0FD9" w:rsidRDefault="00C66F6F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i/>
              </w:rPr>
              <w:t>8</w:t>
            </w:r>
          </w:p>
        </w:tc>
      </w:tr>
      <w:tr w:rsidR="00F65745" w:rsidRPr="008E0FD9" w:rsidTr="00F65745">
        <w:trPr>
          <w:trHeight w:val="20"/>
        </w:trPr>
        <w:tc>
          <w:tcPr>
            <w:tcW w:w="392" w:type="dxa"/>
            <w:vAlign w:val="center"/>
          </w:tcPr>
          <w:p w:rsidR="00F65745" w:rsidRPr="008E0FD9" w:rsidRDefault="00F65745" w:rsidP="008E0FD9">
            <w:pPr>
              <w:widowControl w:val="0"/>
              <w:jc w:val="center"/>
              <w:rPr>
                <w:i/>
              </w:rPr>
            </w:pPr>
            <w:r w:rsidRPr="008E0FD9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F65745" w:rsidRPr="008E0FD9" w:rsidRDefault="00F65745" w:rsidP="008E0FD9">
            <w:pPr>
              <w:widowControl w:val="0"/>
              <w:rPr>
                <w:b/>
                <w:lang w:eastAsia="en-US"/>
              </w:rPr>
            </w:pPr>
            <w:r w:rsidRPr="008E0FD9">
              <w:rPr>
                <w:b/>
                <w:lang w:eastAsia="en-US"/>
              </w:rPr>
              <w:t>ПК-1</w:t>
            </w:r>
          </w:p>
        </w:tc>
        <w:tc>
          <w:tcPr>
            <w:tcW w:w="1418" w:type="dxa"/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rPr>
                <w:bCs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</w:t>
            </w:r>
            <w:r w:rsidRPr="008E0FD9">
              <w:rPr>
                <w:bCs/>
              </w:rPr>
              <w:lastRenderedPageBreak/>
              <w:t>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1417" w:type="dxa"/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lastRenderedPageBreak/>
              <w:t xml:space="preserve">клинические признаки основных групп и нозологических форм инфекционных заболеваний 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современные методы ранней диагностики инфекционных заболеваний, 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основные и дополнительные методы обследования (лабораторную и </w:t>
            </w:r>
            <w:r w:rsidRPr="008E0FD9">
              <w:rPr>
                <w:bCs/>
              </w:rPr>
              <w:lastRenderedPageBreak/>
              <w:t>инструментальную диагностику;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современные методы оценки состояния больного, необходимые для постановки диагноза; основные принципы оказания медицинской помощи в условиях амбулаторно-поликлинических учреждений;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показания для госпитализации и выписки инфекционных больных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методы профилактики возникновения инфекционных заболеваний;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устанавливать причинно-следственные связи изменений состояния здоровья от воздействия инфекционных аген</w:t>
            </w:r>
            <w:r w:rsidRPr="008E0FD9">
              <w:rPr>
                <w:bCs/>
              </w:rPr>
              <w:lastRenderedPageBreak/>
              <w:t>тов и факторов среды обитания;</w:t>
            </w:r>
          </w:p>
          <w:p w:rsidR="00F65745" w:rsidRPr="008E0FD9" w:rsidRDefault="00F65745" w:rsidP="008E0FD9">
            <w:pPr>
              <w:pStyle w:val="Default"/>
              <w:jc w:val="both"/>
              <w:rPr>
                <w:color w:val="auto"/>
              </w:rPr>
            </w:pPr>
            <w:r w:rsidRPr="008E0FD9">
              <w:rPr>
                <w:color w:val="auto"/>
              </w:rPr>
              <w:t xml:space="preserve">принципы профилактики социально значимых заболеваний (ВИЧ и др.); </w:t>
            </w:r>
          </w:p>
          <w:p w:rsidR="00F65745" w:rsidRPr="008E0FD9" w:rsidRDefault="00F65745" w:rsidP="008E0FD9">
            <w:pPr>
              <w:pStyle w:val="Default"/>
              <w:jc w:val="both"/>
              <w:rPr>
                <w:color w:val="auto"/>
              </w:rPr>
            </w:pPr>
            <w:r w:rsidRPr="008E0FD9">
              <w:rPr>
                <w:color w:val="auto"/>
              </w:rPr>
              <w:t xml:space="preserve">наиболее эффективные препараты против возбудителей инфекционных и паразитарных заболеваний и применение их в конкретных ситуациях. </w:t>
            </w:r>
          </w:p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lastRenderedPageBreak/>
              <w:t>предпринимать меры профилактики, направленные на предупреждения возникновения или распространения инфекционных заболеваний с использованием полученных знаний;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устанавливать причинно-</w:t>
            </w:r>
            <w:r w:rsidRPr="008E0FD9">
              <w:rPr>
                <w:bCs/>
              </w:rPr>
              <w:lastRenderedPageBreak/>
              <w:t>следственные связи изменений состояния здоровья от воздействия инфекционных агентов и факторов среды обитания;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интерпретировать результаты лабораторных и инструментальных методов исследования;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использовать медицинскую аппаратуру, компьютерную технику в своей профессиональной деятельности;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использовать методы первичной и вторичной профилактики (на основе доказательной медицины), предотвращаю</w:t>
            </w:r>
            <w:r w:rsidRPr="008E0FD9">
              <w:rPr>
                <w:bCs/>
              </w:rPr>
              <w:lastRenderedPageBreak/>
              <w:t>щие развитие инфекционных заболеваний;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проводить основные и дополнительные методы исследования при инфекционных заболеваниях для уточнения диагноза </w:t>
            </w:r>
          </w:p>
          <w:p w:rsidR="00F65745" w:rsidRPr="008E0FD9" w:rsidRDefault="00F65745" w:rsidP="008E0FD9">
            <w:pPr>
              <w:pStyle w:val="Default"/>
              <w:jc w:val="both"/>
              <w:rPr>
                <w:bCs/>
                <w:color w:val="auto"/>
              </w:rPr>
            </w:pPr>
            <w:r w:rsidRPr="008E0FD9">
              <w:rPr>
                <w:color w:val="auto"/>
              </w:rPr>
              <w:t xml:space="preserve">анализировать научную медицинскую информацию, опираясь на принципы доказательной медицины. </w:t>
            </w:r>
          </w:p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</w:p>
        </w:tc>
        <w:tc>
          <w:tcPr>
            <w:tcW w:w="1418" w:type="dxa"/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lastRenderedPageBreak/>
              <w:t>навыками осуществления санитарно-просветительской работы с населением, направленной на предупреждение возникновения инфекционных заболеваний;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методами профилактики инфекционных заболеваний;</w:t>
            </w:r>
          </w:p>
          <w:p w:rsidR="00F65745" w:rsidRPr="008E0FD9" w:rsidRDefault="00F65745" w:rsidP="008E0FD9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E0FD9">
              <w:rPr>
                <w:bCs/>
                <w:color w:val="auto"/>
              </w:rPr>
              <w:t xml:space="preserve">алгоритмом выполнения </w:t>
            </w:r>
            <w:r w:rsidRPr="008E0FD9">
              <w:rPr>
                <w:bCs/>
                <w:color w:val="auto"/>
              </w:rPr>
              <w:lastRenderedPageBreak/>
              <w:t>основных врачебных диагностических методов исследования.</w:t>
            </w:r>
          </w:p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t>методами проведения противоэпидемических мероприятий, направленных на источник инфекции.</w:t>
            </w:r>
          </w:p>
        </w:tc>
        <w:tc>
          <w:tcPr>
            <w:tcW w:w="1553" w:type="dxa"/>
            <w:vAlign w:val="center"/>
          </w:tcPr>
          <w:p w:rsidR="00F65745" w:rsidRPr="008E0FD9" w:rsidRDefault="00F65745" w:rsidP="008E0FD9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152" w:type="dxa"/>
          </w:tcPr>
          <w:p w:rsidR="00F65745" w:rsidRPr="008E0FD9" w:rsidRDefault="00F65745" w:rsidP="008E0FD9">
            <w:pPr>
              <w:pStyle w:val="Default"/>
              <w:jc w:val="both"/>
              <w:rPr>
                <w:color w:val="auto"/>
              </w:rPr>
            </w:pPr>
            <w:r w:rsidRPr="008E0FD9">
              <w:rPr>
                <w:color w:val="auto"/>
              </w:rPr>
              <w:t>Решение ситуационных задач, устный опрос, тестовый контроль, реферат, научно-учебный отчет по практике, выпускная квалификационная работа (выполнение индивидуальной самостоя</w:t>
            </w:r>
            <w:r w:rsidRPr="008E0FD9">
              <w:rPr>
                <w:color w:val="auto"/>
              </w:rPr>
              <w:lastRenderedPageBreak/>
              <w:t>тельной работы).</w:t>
            </w:r>
          </w:p>
        </w:tc>
      </w:tr>
      <w:tr w:rsidR="00F65745" w:rsidRPr="008E0FD9" w:rsidTr="00317E4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b/>
                <w:lang w:eastAsia="en-US"/>
              </w:rPr>
            </w:pPr>
            <w:r w:rsidRPr="008E0FD9">
              <w:rPr>
                <w:b/>
                <w:lang w:eastAsia="en-US"/>
              </w:rPr>
              <w:t>ПК-3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rPr>
                <w:bCs/>
              </w:rPr>
              <w:t>готовность к проведению противоэпидемических мероприятий, организация защиты населения в очагах особо-опасных инфекций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основные официальные документы, регламентирующие санитарно-гигиеническое и противоэпидемическое обеспечение населения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учение об эпидемическом процессе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эпидемио</w:t>
            </w:r>
            <w:r w:rsidRPr="008E0FD9">
              <w:rPr>
                <w:color w:val="auto"/>
              </w:rPr>
              <w:lastRenderedPageBreak/>
              <w:t>логический подход к изучению болезней человека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эпидемиологию инфекционных, паразитарных заболеваний, Комплекс противоэпидемических мероприятий,  направленных на защиту населения в очагах особо опасных инфекций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методы обследования эпидемиологического очага заболевания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основные принципы планирования профилактических и противоэпидемических мероприятий в чрезвычайных ситуациях</w:t>
            </w:r>
          </w:p>
          <w:p w:rsidR="00F65745" w:rsidRPr="008E0FD9" w:rsidRDefault="00F65745" w:rsidP="008E0FD9">
            <w:pPr>
              <w:pStyle w:val="Default"/>
              <w:rPr>
                <w:b/>
                <w:bCs/>
                <w:color w:val="auto"/>
              </w:rPr>
            </w:pPr>
            <w:r w:rsidRPr="008E0FD9">
              <w:rPr>
                <w:color w:val="auto"/>
              </w:rPr>
              <w:t>нормативные и  правовые документы в пределах профессиональной деятельности по за</w:t>
            </w:r>
            <w:r w:rsidRPr="008E0FD9">
              <w:rPr>
                <w:color w:val="auto"/>
              </w:rPr>
              <w:lastRenderedPageBreak/>
              <w:t>щите населения в очагах особо опасных инфекций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lastRenderedPageBreak/>
              <w:t>в профессиональной деятельности применять нормативные право-вые акты Российской Федерации в сфере здравоохранения,  обеспечения санитарно-</w:t>
            </w:r>
            <w:r w:rsidRPr="008E0FD9">
              <w:rPr>
                <w:bCs/>
              </w:rPr>
              <w:lastRenderedPageBreak/>
              <w:t>эпидемиологического благополучия населения в разрезе проведения противоэпидемических и профилактических мероприятий в очагах опасных инфекций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проводить санитарно-просветительскую работу с населением по вопросам профилактической медицины,  работать с учебной, научной, нормативной и справочной литературой, проводить поиск информации для решения профессиональных задач</w:t>
            </w:r>
          </w:p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lastRenderedPageBreak/>
              <w:t>Навыками выявления опасных источников инфекции при различ-ных инфекционных заболеваниях;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Применения защитной одежды различного типа в профессиональ-ной деятельно</w:t>
            </w:r>
            <w:r w:rsidRPr="008E0FD9">
              <w:rPr>
                <w:bCs/>
              </w:rPr>
              <w:lastRenderedPageBreak/>
              <w:t>сти медицинского персонала; Соблюдения правил биологической безопасности в рамках профессиональной деятельности;</w:t>
            </w:r>
          </w:p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rPr>
                <w:bCs/>
              </w:rPr>
              <w:t xml:space="preserve">Навыками санитарно-просветительской работы с населением по вопросам профилактической медицины,  работы с учебной, научной, нормативной и справочной литературой,  поиска информации для решения профессиональных задач.  </w:t>
            </w: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  <w:p w:rsidR="00F65745" w:rsidRPr="008E0FD9" w:rsidRDefault="00F65745" w:rsidP="008E0FD9">
            <w:pPr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rPr>
                <w:lang w:eastAsia="en-US"/>
              </w:rPr>
              <w:t xml:space="preserve">Решение ситуационных задач, устный опрос, тестовый контроль, реферат, научно-учебный отчет по практике, выпускная квалификационная </w:t>
            </w:r>
            <w:r w:rsidRPr="008E0FD9">
              <w:rPr>
                <w:lang w:eastAsia="en-US"/>
              </w:rPr>
              <w:lastRenderedPageBreak/>
              <w:t>работа (выполнение индивидуальной самостоятельной работы).</w:t>
            </w:r>
          </w:p>
        </w:tc>
      </w:tr>
      <w:tr w:rsidR="00F65745" w:rsidRPr="008E0FD9" w:rsidTr="00317E4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  <w:r w:rsidRPr="008E0FD9">
              <w:rPr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b/>
                <w:lang w:eastAsia="en-US"/>
              </w:rPr>
            </w:pPr>
            <w:r w:rsidRPr="008E0FD9">
              <w:rPr>
                <w:b/>
                <w:lang w:eastAsia="en-US"/>
              </w:rPr>
              <w:t>ПК-5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алгоритм обследования инфекционного больного с использованием основных и дополнительных методов обследования,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 xml:space="preserve">классификацию, этиологию, патогенез, клиническую картину, методы диагностики, профилактики и комплексного лечения неот-ложных состояний, необходимых для постановки диагноза в соответствии с Международной статистической классификацией бо-лезней и проблем, связанных со здоровьем; </w:t>
            </w:r>
          </w:p>
          <w:p w:rsidR="00F65745" w:rsidRPr="008E0FD9" w:rsidRDefault="00F65745" w:rsidP="008E0FD9">
            <w:pPr>
              <w:pStyle w:val="Default"/>
              <w:rPr>
                <w:color w:val="auto"/>
              </w:rPr>
            </w:pPr>
            <w:r w:rsidRPr="008E0FD9">
              <w:rPr>
                <w:color w:val="auto"/>
              </w:rPr>
              <w:t>алгоритм диагности</w:t>
            </w:r>
            <w:r w:rsidRPr="008E0FD9">
              <w:rPr>
                <w:color w:val="auto"/>
              </w:rPr>
              <w:lastRenderedPageBreak/>
              <w:t>ки неотложных состояний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lastRenderedPageBreak/>
              <w:t>интерпретировать результаты лабораторных и инструментальных методов исследования;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поставить диагноз согласно Международной классификации бо-лезней на основании данных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основных и дополнительных методов исследования;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проводить основные и дополнительные методы исследования у инфекционных больных для уточнения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алгоритмом постановки развернутого клинического диагноза па-циентам с инфекционными заболеваниями на основании международной классификации болезней;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алгоритмом выполнения основных врачебных диагностических, инструментальных методов исследования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алгоритмом выполнения дополнительных врачебных диагностических, инструментальных методов исследования </w:t>
            </w:r>
          </w:p>
          <w:p w:rsidR="00F65745" w:rsidRPr="008E0FD9" w:rsidRDefault="00F65745" w:rsidP="008E0FD9">
            <w:pPr>
              <w:rPr>
                <w:bCs/>
              </w:rPr>
            </w:pPr>
            <w:r w:rsidRPr="008E0FD9">
              <w:rPr>
                <w:bCs/>
              </w:rPr>
              <w:t>алгоритмом оказания помощи при возникно</w:t>
            </w:r>
            <w:r w:rsidRPr="008E0FD9">
              <w:rPr>
                <w:bCs/>
              </w:rPr>
              <w:lastRenderedPageBreak/>
              <w:t>вении неотложных состояний.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widowControl w:val="0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5" w:rsidRPr="008E0FD9" w:rsidRDefault="00F65745" w:rsidP="008E0FD9">
            <w:pPr>
              <w:pStyle w:val="Default"/>
              <w:jc w:val="both"/>
              <w:rPr>
                <w:color w:val="auto"/>
              </w:rPr>
            </w:pPr>
            <w:r w:rsidRPr="008E0FD9">
              <w:rPr>
                <w:color w:val="auto"/>
              </w:rPr>
              <w:t>Решение ситуационных задач, устный опрос, тестовый контроль, реферат, научно-учебный отчет по практике, выпускная квалификационная работа (выполнение индивидуальной самостоятельной работы).</w:t>
            </w:r>
          </w:p>
        </w:tc>
      </w:tr>
      <w:tr w:rsidR="008E0FD9" w:rsidRPr="008E0FD9" w:rsidTr="00317E4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widowControl w:val="0"/>
              <w:rPr>
                <w:lang w:eastAsia="en-US"/>
              </w:rPr>
            </w:pPr>
            <w:r w:rsidRPr="008E0FD9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widowControl w:val="0"/>
              <w:rPr>
                <w:b/>
                <w:lang w:eastAsia="en-US"/>
              </w:rPr>
            </w:pPr>
            <w:r w:rsidRPr="008E0FD9">
              <w:rPr>
                <w:b/>
                <w:lang w:eastAsia="en-US"/>
              </w:rPr>
              <w:t>ПК-8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>готовность к применению природных лечебных факторов, лекарственной, немеди-каментозной терапии и других методов у пациентов, нуждающихся в медицинской реа-билитации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>фармакологические эффекты лекарственных препаратов, назначаемых до, во время и после лечения инфекционных заболеваний;</w:t>
            </w:r>
          </w:p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лекарственные средства, используемые для лечения инфекционных заболеваний </w:t>
            </w:r>
          </w:p>
          <w:p w:rsidR="008E0FD9" w:rsidRPr="008E0FD9" w:rsidRDefault="008E0FD9" w:rsidP="008E0FD9">
            <w:pPr>
              <w:pStyle w:val="Default"/>
              <w:rPr>
                <w:color w:val="auto"/>
              </w:rPr>
            </w:pPr>
            <w:r w:rsidRPr="008E0FD9">
              <w:rPr>
                <w:bCs/>
              </w:rPr>
              <w:t>алгоритм лечения инфекционных заболеваний и их осложнений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оценить влияние лекарственной терапии, назначаемой при инфекционных заболеваниях </w:t>
            </w:r>
          </w:p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>осуществить выбор, обосновать необходимость применения лекарственных средств для лечения инфекционных заболеваний</w:t>
            </w:r>
          </w:p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>проводить отбор пациентов, нуждающихся в медицинской реабилитации</w:t>
            </w:r>
          </w:p>
          <w:p w:rsidR="008E0FD9" w:rsidRPr="008E0FD9" w:rsidRDefault="008E0FD9" w:rsidP="008E0FD9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 xml:space="preserve">алгоритмом использования лекарственные средств на каждом этапе лечения инфекционного заболевания </w:t>
            </w:r>
          </w:p>
          <w:p w:rsidR="008E0FD9" w:rsidRPr="008E0FD9" w:rsidRDefault="008E0FD9" w:rsidP="008E0FD9">
            <w:pPr>
              <w:rPr>
                <w:bCs/>
              </w:rPr>
            </w:pPr>
            <w:r w:rsidRPr="008E0FD9">
              <w:rPr>
                <w:bCs/>
              </w:rPr>
              <w:t>алгоритмом выбора лекарственных средств при лечении инфекционных заболеваний</w:t>
            </w:r>
          </w:p>
          <w:p w:rsidR="008E0FD9" w:rsidRPr="008E0FD9" w:rsidRDefault="008E0FD9" w:rsidP="008E0FD9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E0FD9">
              <w:rPr>
                <w:bCs/>
                <w:color w:val="auto"/>
              </w:rPr>
              <w:t>навыками заполнения учетно-отчетной документации при направлении пациента на медицинскую реабилитацию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widowControl w:val="0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D9" w:rsidRPr="008E0FD9" w:rsidRDefault="008E0FD9" w:rsidP="008E0FD9">
            <w:pPr>
              <w:pStyle w:val="Default"/>
              <w:jc w:val="both"/>
              <w:rPr>
                <w:color w:val="auto"/>
              </w:rPr>
            </w:pPr>
            <w:r w:rsidRPr="008E0FD9">
              <w:rPr>
                <w:color w:val="auto"/>
              </w:rPr>
              <w:t>Решение ситуационных задач, устный опрос, тестовый контроль, реферат, научно-учебный отчет по практике, выпускная квалификационная работа (выполнение индивидуальной самостоятельной работы).</w:t>
            </w:r>
          </w:p>
        </w:tc>
      </w:tr>
    </w:tbl>
    <w:p w:rsidR="008E0FD9" w:rsidRPr="008E0FD9" w:rsidRDefault="008E0FD9" w:rsidP="008E0FD9">
      <w:pPr>
        <w:pStyle w:val="Default"/>
        <w:jc w:val="both"/>
        <w:rPr>
          <w:bCs/>
          <w:color w:val="auto"/>
        </w:rPr>
      </w:pPr>
    </w:p>
    <w:p w:rsidR="004A1584" w:rsidRPr="008E0FD9" w:rsidRDefault="004A1584" w:rsidP="008E0FD9">
      <w:pPr>
        <w:pStyle w:val="Default"/>
        <w:jc w:val="center"/>
        <w:rPr>
          <w:color w:val="auto"/>
        </w:rPr>
      </w:pPr>
      <w:r w:rsidRPr="008E0FD9">
        <w:rPr>
          <w:b/>
          <w:bCs/>
          <w:color w:val="auto"/>
        </w:rPr>
        <w:t>Требования к результатам освоения дисциплины.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</w:rPr>
      </w:pPr>
      <w:r w:rsidRPr="008E0FD9">
        <w:rPr>
          <w:color w:val="auto"/>
        </w:rPr>
        <w:t xml:space="preserve">В результате изучения дисциплины ординатор должен решать следующие профессиональные задачи: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  <w:u w:val="single"/>
        </w:rPr>
      </w:pPr>
      <w:r w:rsidRPr="008E0FD9">
        <w:rPr>
          <w:b/>
          <w:bCs/>
          <w:color w:val="auto"/>
          <w:u w:val="single"/>
        </w:rPr>
        <w:t xml:space="preserve">Знать: </w:t>
      </w:r>
    </w:p>
    <w:p w:rsidR="004A1584" w:rsidRPr="008E0FD9" w:rsidRDefault="004A1584" w:rsidP="008E0FD9">
      <w:pPr>
        <w:pStyle w:val="Default"/>
        <w:numPr>
          <w:ilvl w:val="0"/>
          <w:numId w:val="8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этиологию, патогенез, клинику, диагностику и принципы лечения социально значимых инфекционных заболеваний и туберкулеза; </w:t>
      </w:r>
    </w:p>
    <w:p w:rsidR="004A1584" w:rsidRPr="008E0FD9" w:rsidRDefault="004A1584" w:rsidP="008E0FD9">
      <w:pPr>
        <w:pStyle w:val="Default"/>
        <w:numPr>
          <w:ilvl w:val="0"/>
          <w:numId w:val="8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особенности профилактики инфекционных заболеваний, диспансеризации больных, перенесших инфекционные заболевания и туберкулез, принципы реабилитации больных; </w:t>
      </w:r>
    </w:p>
    <w:p w:rsidR="004A1584" w:rsidRPr="008E0FD9" w:rsidRDefault="004A1584" w:rsidP="008E0FD9">
      <w:pPr>
        <w:pStyle w:val="Default"/>
        <w:numPr>
          <w:ilvl w:val="0"/>
          <w:numId w:val="8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сущность патофизиолгогических процессов, протекающих в организме человека при изучаемых инфекционных заболеваниях и туберкулезе; </w:t>
      </w:r>
    </w:p>
    <w:p w:rsidR="004A1584" w:rsidRPr="008E0FD9" w:rsidRDefault="004A1584" w:rsidP="008E0FD9">
      <w:pPr>
        <w:pStyle w:val="Default"/>
        <w:numPr>
          <w:ilvl w:val="0"/>
          <w:numId w:val="8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lastRenderedPageBreak/>
        <w:t xml:space="preserve">принципы профилактики инфекционных заболеваний и туберкулеза, принципы реабилитации реконвалесцентов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  <w:u w:val="single"/>
        </w:rPr>
      </w:pPr>
      <w:r w:rsidRPr="008E0FD9">
        <w:rPr>
          <w:b/>
          <w:bCs/>
          <w:color w:val="auto"/>
          <w:u w:val="single"/>
        </w:rPr>
        <w:t xml:space="preserve">Уметь: </w:t>
      </w:r>
    </w:p>
    <w:p w:rsidR="004A1584" w:rsidRPr="008E0FD9" w:rsidRDefault="004A1584" w:rsidP="008E0FD9">
      <w:pPr>
        <w:pStyle w:val="Default"/>
        <w:numPr>
          <w:ilvl w:val="0"/>
          <w:numId w:val="9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интерпретировать результаты наиболее распространенных методов лабораторной диагностики; </w:t>
      </w:r>
    </w:p>
    <w:p w:rsidR="004A1584" w:rsidRPr="008E0FD9" w:rsidRDefault="004A1584" w:rsidP="008E0FD9">
      <w:pPr>
        <w:pStyle w:val="Default"/>
        <w:numPr>
          <w:ilvl w:val="0"/>
          <w:numId w:val="9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ориентироваться в общих вопросах нозологии, включая этиологию, патогенез инфекционных заболеваний и туберкулеза; </w:t>
      </w:r>
    </w:p>
    <w:p w:rsidR="004A1584" w:rsidRPr="008E0FD9" w:rsidRDefault="004A1584" w:rsidP="008E0FD9">
      <w:pPr>
        <w:pStyle w:val="Default"/>
        <w:numPr>
          <w:ilvl w:val="0"/>
          <w:numId w:val="9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обосновать характер инфекционного процесса и его клинические проявления в динамике развития заболевания; </w:t>
      </w:r>
    </w:p>
    <w:p w:rsidR="004A1584" w:rsidRPr="008E0FD9" w:rsidRDefault="004A1584" w:rsidP="008E0FD9">
      <w:pPr>
        <w:pStyle w:val="Default"/>
        <w:numPr>
          <w:ilvl w:val="0"/>
          <w:numId w:val="9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решать ситуационные задачи; </w:t>
      </w:r>
    </w:p>
    <w:p w:rsidR="004A1584" w:rsidRPr="008E0FD9" w:rsidRDefault="004A1584" w:rsidP="008E0FD9">
      <w:pPr>
        <w:pStyle w:val="Default"/>
        <w:numPr>
          <w:ilvl w:val="0"/>
          <w:numId w:val="9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применять возможности современных информационных технологий для решения профессиональных задач; </w:t>
      </w:r>
    </w:p>
    <w:p w:rsidR="004A1584" w:rsidRPr="008E0FD9" w:rsidRDefault="004A1584" w:rsidP="008E0FD9">
      <w:pPr>
        <w:pStyle w:val="Default"/>
        <w:numPr>
          <w:ilvl w:val="0"/>
          <w:numId w:val="9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анализировать медицинскую информацию, опираясь на всеобъемлющие принципы доказательной медицины. </w:t>
      </w:r>
    </w:p>
    <w:p w:rsidR="004A1584" w:rsidRPr="008E0FD9" w:rsidRDefault="004A1584" w:rsidP="008E0FD9">
      <w:pPr>
        <w:pStyle w:val="Default"/>
        <w:ind w:firstLine="540"/>
        <w:jc w:val="both"/>
        <w:rPr>
          <w:color w:val="auto"/>
          <w:u w:val="single"/>
        </w:rPr>
      </w:pPr>
      <w:r w:rsidRPr="008E0FD9">
        <w:rPr>
          <w:b/>
          <w:bCs/>
          <w:color w:val="auto"/>
          <w:u w:val="single"/>
        </w:rPr>
        <w:t xml:space="preserve">Владеть: </w:t>
      </w:r>
    </w:p>
    <w:p w:rsidR="004A1584" w:rsidRPr="008E0FD9" w:rsidRDefault="004A1584" w:rsidP="008E0FD9">
      <w:pPr>
        <w:pStyle w:val="Default"/>
        <w:numPr>
          <w:ilvl w:val="0"/>
          <w:numId w:val="10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 навыками сопоставления этиологических факторов, эпидемиологических и клинических проявлений инфекционных болезней и туберкулеза; </w:t>
      </w:r>
    </w:p>
    <w:p w:rsidR="004A1584" w:rsidRPr="008E0FD9" w:rsidRDefault="004A1584" w:rsidP="008E0FD9">
      <w:pPr>
        <w:pStyle w:val="Default"/>
        <w:numPr>
          <w:ilvl w:val="0"/>
          <w:numId w:val="10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навыками постановки предварительного диагноза на основании результатов лабораторного исследования: </w:t>
      </w:r>
    </w:p>
    <w:p w:rsidR="004A1584" w:rsidRPr="008E0FD9" w:rsidRDefault="004A1584" w:rsidP="008E0FD9">
      <w:pPr>
        <w:pStyle w:val="Default"/>
        <w:numPr>
          <w:ilvl w:val="0"/>
          <w:numId w:val="10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 xml:space="preserve">навыками интерпретации результатов лабораторного исследования и составления плана лечения и реабилитации в зависимости от полученных результатов исследования; </w:t>
      </w:r>
    </w:p>
    <w:p w:rsidR="004A1584" w:rsidRPr="008E0FD9" w:rsidRDefault="004A1584" w:rsidP="008E0FD9">
      <w:pPr>
        <w:pStyle w:val="Default"/>
        <w:numPr>
          <w:ilvl w:val="0"/>
          <w:numId w:val="10"/>
        </w:numPr>
        <w:ind w:left="0" w:hanging="227"/>
        <w:jc w:val="both"/>
        <w:rPr>
          <w:color w:val="auto"/>
        </w:rPr>
      </w:pPr>
      <w:r w:rsidRPr="008E0FD9">
        <w:rPr>
          <w:color w:val="auto"/>
        </w:rPr>
        <w:t>медико-технической аппаратурой и оборудованием, используемой в работе стационара и компьютерной техникой;</w:t>
      </w:r>
    </w:p>
    <w:p w:rsidR="004A1584" w:rsidRPr="008E0FD9" w:rsidRDefault="004A1584" w:rsidP="008E0FD9">
      <w:pPr>
        <w:pStyle w:val="Default"/>
        <w:ind w:hanging="227"/>
        <w:jc w:val="both"/>
        <w:rPr>
          <w:color w:val="auto"/>
        </w:rPr>
      </w:pPr>
    </w:p>
    <w:p w:rsidR="004A1584" w:rsidRPr="008E0FD9" w:rsidRDefault="004A1584" w:rsidP="008E0FD9">
      <w:pPr>
        <w:pStyle w:val="Default"/>
        <w:ind w:hanging="227"/>
        <w:jc w:val="both"/>
        <w:rPr>
          <w:color w:val="auto"/>
        </w:rPr>
      </w:pPr>
    </w:p>
    <w:p w:rsidR="004A1584" w:rsidRPr="008E0FD9" w:rsidRDefault="004A1584" w:rsidP="008E0FD9">
      <w:pPr>
        <w:ind w:firstLine="567"/>
        <w:jc w:val="both"/>
        <w:rPr>
          <w:b/>
          <w:bCs/>
        </w:rPr>
      </w:pPr>
      <w:r w:rsidRPr="008E0FD9">
        <w:rPr>
          <w:b/>
          <w:bCs/>
        </w:rPr>
        <w:t>3. ОСНОВНАЯ ЧАСТЬ (</w:t>
      </w:r>
      <w:r w:rsidRPr="008E0FD9">
        <w:rPr>
          <w:b/>
        </w:rPr>
        <w:t>Структура и содержание учебной дисциплины</w:t>
      </w:r>
      <w:r w:rsidRPr="008E0FD9">
        <w:rPr>
          <w:b/>
          <w:bCs/>
        </w:rPr>
        <w:t>)</w:t>
      </w:r>
    </w:p>
    <w:p w:rsidR="004A1584" w:rsidRPr="008E0FD9" w:rsidRDefault="004A1584" w:rsidP="008E0FD9">
      <w:pPr>
        <w:widowControl w:val="0"/>
        <w:tabs>
          <w:tab w:val="right" w:leader="underscore" w:pos="9639"/>
        </w:tabs>
        <w:ind w:firstLine="539"/>
        <w:jc w:val="center"/>
        <w:rPr>
          <w:b/>
          <w:bCs/>
        </w:rPr>
      </w:pPr>
      <w:r w:rsidRPr="008E0FD9">
        <w:rPr>
          <w:b/>
          <w:bCs/>
        </w:rPr>
        <w:t>3.1. Объем учебной дисциплины и виды учебной работы</w:t>
      </w:r>
    </w:p>
    <w:p w:rsidR="004A1584" w:rsidRPr="008E0FD9" w:rsidRDefault="004A1584" w:rsidP="008E0FD9">
      <w:pPr>
        <w:pStyle w:val="Default"/>
        <w:ind w:left="708"/>
        <w:rPr>
          <w:color w:val="auto"/>
        </w:rPr>
      </w:pPr>
      <w:r w:rsidRPr="008E0FD9">
        <w:rPr>
          <w:color w:val="auto"/>
        </w:rPr>
        <w:t xml:space="preserve">Общая трудоемкость дисциплины составляет 1 зачетная единица (36 часов) </w:t>
      </w:r>
    </w:p>
    <w:p w:rsidR="004A1584" w:rsidRPr="008E0FD9" w:rsidRDefault="004A1584" w:rsidP="008E0FD9">
      <w:pPr>
        <w:pStyle w:val="Default"/>
        <w:ind w:left="708"/>
        <w:rPr>
          <w:color w:val="auto"/>
        </w:rPr>
      </w:pPr>
    </w:p>
    <w:tbl>
      <w:tblPr>
        <w:tblW w:w="95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0"/>
        <w:gridCol w:w="2376"/>
      </w:tblGrid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2"/>
              <w:widowControl/>
              <w:tabs>
                <w:tab w:val="left" w:leader="underscore" w:pos="6792"/>
              </w:tabs>
              <w:spacing w:line="240" w:lineRule="auto"/>
              <w:ind w:left="1805" w:firstLine="0"/>
              <w:jc w:val="both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0"/>
                <w:sz w:val="24"/>
                <w:szCs w:val="24"/>
                <w:u w:val="single"/>
              </w:rPr>
              <w:t>Виды учебной работы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2"/>
              <w:widowControl/>
              <w:tabs>
                <w:tab w:val="left" w:leader="underscore" w:pos="6792"/>
              </w:tabs>
              <w:spacing w:line="240" w:lineRule="auto"/>
              <w:ind w:firstLine="0"/>
              <w:jc w:val="both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0"/>
                <w:sz w:val="24"/>
                <w:szCs w:val="24"/>
                <w:u w:val="single"/>
              </w:rPr>
              <w:t>Объем часов</w:t>
            </w:r>
          </w:p>
        </w:tc>
      </w:tr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36</w:t>
            </w:r>
          </w:p>
        </w:tc>
      </w:tr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24</w:t>
            </w:r>
          </w:p>
        </w:tc>
      </w:tr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20"/>
              <w:widowControl/>
            </w:pPr>
          </w:p>
        </w:tc>
      </w:tr>
      <w:tr w:rsidR="004A1584" w:rsidRPr="008E0FD9" w:rsidTr="00326F23">
        <w:trPr>
          <w:trHeight w:val="157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jc w:val="center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24</w:t>
            </w:r>
          </w:p>
        </w:tc>
      </w:tr>
      <w:tr w:rsidR="004A1584" w:rsidRPr="008E0FD9" w:rsidTr="00326F23"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20"/>
              <w:widowControl/>
              <w:jc w:val="center"/>
            </w:pPr>
            <w:r w:rsidRPr="008E0FD9">
              <w:t>12</w:t>
            </w:r>
          </w:p>
        </w:tc>
      </w:tr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20"/>
              <w:widowControl/>
            </w:pPr>
          </w:p>
        </w:tc>
      </w:tr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12</w:t>
            </w:r>
          </w:p>
        </w:tc>
      </w:tr>
      <w:tr w:rsidR="004A1584" w:rsidRPr="008E0FD9" w:rsidTr="00326F23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84" w:rsidRPr="008E0FD9" w:rsidRDefault="004A1584" w:rsidP="008E0FD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8E0FD9">
              <w:rPr>
                <w:rStyle w:val="FontStyle51"/>
                <w:sz w:val="24"/>
                <w:szCs w:val="24"/>
              </w:rPr>
              <w:t>зачет</w:t>
            </w:r>
          </w:p>
        </w:tc>
      </w:tr>
    </w:tbl>
    <w:p w:rsidR="004A1584" w:rsidRPr="008E0FD9" w:rsidRDefault="004A1584" w:rsidP="008E0FD9">
      <w:pPr>
        <w:widowControl w:val="0"/>
        <w:jc w:val="center"/>
        <w:rPr>
          <w:b/>
          <w:bCs/>
        </w:rPr>
      </w:pPr>
    </w:p>
    <w:p w:rsidR="004A1584" w:rsidRPr="008E0FD9" w:rsidRDefault="004A1584" w:rsidP="008E0FD9">
      <w:pPr>
        <w:widowControl w:val="0"/>
        <w:jc w:val="center"/>
        <w:rPr>
          <w:b/>
          <w:bCs/>
        </w:rPr>
      </w:pPr>
      <w:r w:rsidRPr="008E0FD9">
        <w:rPr>
          <w:b/>
          <w:bCs/>
        </w:rPr>
        <w:t>3.2. Содержание разделов учебной дисциплины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"/>
        <w:gridCol w:w="1275"/>
        <w:gridCol w:w="1872"/>
        <w:gridCol w:w="6095"/>
      </w:tblGrid>
      <w:tr w:rsidR="004A1584" w:rsidRPr="008E0FD9" w:rsidTr="00326F23">
        <w:tc>
          <w:tcPr>
            <w:tcW w:w="534" w:type="dxa"/>
            <w:gridSpan w:val="2"/>
            <w:shd w:val="clear" w:color="auto" w:fill="auto"/>
            <w:vAlign w:val="center"/>
          </w:tcPr>
          <w:p w:rsidR="004A1584" w:rsidRPr="008E0FD9" w:rsidRDefault="004A1584" w:rsidP="008E0FD9">
            <w:pPr>
              <w:widowControl w:val="0"/>
              <w:ind w:left="-57" w:right="-57"/>
              <w:jc w:val="center"/>
              <w:rPr>
                <w:bCs/>
              </w:rPr>
            </w:pPr>
            <w:r w:rsidRPr="008E0FD9">
              <w:rPr>
                <w:bCs/>
              </w:rPr>
              <w:t>п/№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1584" w:rsidRPr="008E0FD9" w:rsidRDefault="004A1584" w:rsidP="008E0FD9">
            <w:pPr>
              <w:widowControl w:val="0"/>
              <w:ind w:left="-57" w:right="-57"/>
              <w:jc w:val="center"/>
            </w:pPr>
            <w:r w:rsidRPr="008E0FD9">
              <w:rPr>
                <w:bCs/>
              </w:rPr>
              <w:t>№ компетенции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A1584" w:rsidRPr="008E0FD9" w:rsidRDefault="004A1584" w:rsidP="008E0FD9">
            <w:pPr>
              <w:widowControl w:val="0"/>
              <w:ind w:left="-57" w:right="-57"/>
              <w:jc w:val="center"/>
              <w:rPr>
                <w:bCs/>
              </w:rPr>
            </w:pPr>
            <w:r w:rsidRPr="008E0FD9">
              <w:rPr>
                <w:bCs/>
              </w:rPr>
              <w:t>Наименование раздела учебной дисциплины</w:t>
            </w:r>
          </w:p>
          <w:p w:rsidR="004A1584" w:rsidRPr="008E0FD9" w:rsidRDefault="004A1584" w:rsidP="008E0FD9">
            <w:pPr>
              <w:widowControl w:val="0"/>
              <w:ind w:left="-57" w:right="-57"/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1584" w:rsidRPr="008E0FD9" w:rsidRDefault="004A1584" w:rsidP="008E0FD9">
            <w:pPr>
              <w:widowControl w:val="0"/>
              <w:ind w:left="-57" w:right="-57"/>
              <w:jc w:val="center"/>
            </w:pPr>
            <w:r w:rsidRPr="008E0FD9">
              <w:rPr>
                <w:bCs/>
              </w:rPr>
              <w:t>Содержание раздела</w:t>
            </w:r>
          </w:p>
        </w:tc>
      </w:tr>
      <w:tr w:rsidR="004A1584" w:rsidRPr="008E0FD9" w:rsidTr="00326F23">
        <w:tc>
          <w:tcPr>
            <w:tcW w:w="518" w:type="dxa"/>
          </w:tcPr>
          <w:p w:rsidR="004A1584" w:rsidRPr="008E0FD9" w:rsidRDefault="004A1584" w:rsidP="008E0FD9">
            <w:pPr>
              <w:widowControl w:val="0"/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1291" w:type="dxa"/>
            <w:gridSpan w:val="2"/>
          </w:tcPr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 xml:space="preserve">ПК-1, </w:t>
            </w:r>
          </w:p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 xml:space="preserve">ПК-3, </w:t>
            </w:r>
          </w:p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 xml:space="preserve">ПК-5, </w:t>
            </w:r>
          </w:p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>ПК-8</w:t>
            </w:r>
          </w:p>
        </w:tc>
        <w:tc>
          <w:tcPr>
            <w:tcW w:w="1872" w:type="dxa"/>
          </w:tcPr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>Инфекционные болезни</w:t>
            </w:r>
          </w:p>
        </w:tc>
        <w:tc>
          <w:tcPr>
            <w:tcW w:w="6095" w:type="dxa"/>
          </w:tcPr>
          <w:p w:rsidR="004A1584" w:rsidRPr="008E0FD9" w:rsidRDefault="004A1584" w:rsidP="008E0FD9">
            <w:pPr>
              <w:ind w:left="227" w:hanging="227"/>
              <w:jc w:val="both"/>
              <w:rPr>
                <w:highlight w:val="cyan"/>
                <w:lang w:bidi="ru-RU"/>
              </w:rPr>
            </w:pPr>
            <w:r w:rsidRPr="008E0FD9">
              <w:rPr>
                <w:lang w:bidi="ru-RU"/>
              </w:rPr>
              <w:t>-ВИЧ-инфекция</w:t>
            </w:r>
          </w:p>
          <w:p w:rsidR="004A1584" w:rsidRPr="008E0FD9" w:rsidRDefault="004A1584" w:rsidP="008E0FD9">
            <w:pPr>
              <w:ind w:left="227" w:hanging="22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t>-Дифференциальная диагностика лихорадок</w:t>
            </w:r>
          </w:p>
          <w:p w:rsidR="004A1584" w:rsidRPr="008E0FD9" w:rsidRDefault="004A1584" w:rsidP="008E0FD9">
            <w:pPr>
              <w:ind w:left="227" w:hanging="22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t>-Дифференциальная диагностика желтух</w:t>
            </w:r>
          </w:p>
          <w:p w:rsidR="004A1584" w:rsidRPr="008E0FD9" w:rsidRDefault="004A1584" w:rsidP="008E0FD9">
            <w:pPr>
              <w:ind w:left="227" w:hanging="22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t>-Дифференциальная диагностика диарей</w:t>
            </w:r>
          </w:p>
          <w:p w:rsidR="004A1584" w:rsidRPr="008E0FD9" w:rsidRDefault="004A1584" w:rsidP="008E0FD9">
            <w:pPr>
              <w:ind w:left="227" w:hanging="227"/>
              <w:jc w:val="both"/>
            </w:pPr>
            <w:r w:rsidRPr="008E0FD9">
              <w:rPr>
                <w:lang w:bidi="ru-RU"/>
              </w:rPr>
              <w:t>-Дифференциальная диагностика экзантем</w:t>
            </w:r>
          </w:p>
        </w:tc>
      </w:tr>
      <w:tr w:rsidR="004A1584" w:rsidRPr="008E0FD9" w:rsidTr="00326F23">
        <w:tc>
          <w:tcPr>
            <w:tcW w:w="518" w:type="dxa"/>
          </w:tcPr>
          <w:p w:rsidR="004A1584" w:rsidRPr="008E0FD9" w:rsidRDefault="004A1584" w:rsidP="008E0FD9">
            <w:pPr>
              <w:widowControl w:val="0"/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1291" w:type="dxa"/>
            <w:gridSpan w:val="2"/>
          </w:tcPr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 xml:space="preserve">ПК-1, </w:t>
            </w:r>
          </w:p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 xml:space="preserve">ПК-3, </w:t>
            </w:r>
          </w:p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 xml:space="preserve">ПК-5, </w:t>
            </w:r>
          </w:p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lastRenderedPageBreak/>
              <w:t>ПК-8</w:t>
            </w:r>
          </w:p>
        </w:tc>
        <w:tc>
          <w:tcPr>
            <w:tcW w:w="1872" w:type="dxa"/>
          </w:tcPr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lastRenderedPageBreak/>
              <w:t>Туберкулез</w:t>
            </w:r>
          </w:p>
        </w:tc>
        <w:tc>
          <w:tcPr>
            <w:tcW w:w="6095" w:type="dxa"/>
          </w:tcPr>
          <w:p w:rsidR="004A1584" w:rsidRPr="008E0FD9" w:rsidRDefault="004A1584" w:rsidP="008E0FD9">
            <w:pPr>
              <w:jc w:val="both"/>
              <w:rPr>
                <w:lang w:bidi="ru-RU"/>
              </w:rPr>
            </w:pPr>
            <w:r w:rsidRPr="008E0FD9">
              <w:rPr>
                <w:spacing w:val="4"/>
                <w:lang w:eastAsia="en-US"/>
              </w:rPr>
              <w:t>Правовые и законодательные основы деятельности в области фтизиатрии</w:t>
            </w:r>
            <w:r w:rsidRPr="008E0FD9">
              <w:rPr>
                <w:lang w:bidi="ru-RU"/>
              </w:rPr>
              <w:t xml:space="preserve"> </w:t>
            </w:r>
          </w:p>
          <w:p w:rsidR="004A1584" w:rsidRPr="008E0FD9" w:rsidRDefault="004A1584" w:rsidP="008E0FD9">
            <w:pPr>
              <w:ind w:left="227" w:hanging="22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t xml:space="preserve">Клинические формы туберкулеза. </w:t>
            </w:r>
          </w:p>
          <w:p w:rsidR="004A1584" w:rsidRPr="008E0FD9" w:rsidRDefault="004A1584" w:rsidP="008E0FD9">
            <w:pPr>
              <w:ind w:left="227" w:hanging="22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lastRenderedPageBreak/>
              <w:t xml:space="preserve">Дифференциальная диагностика </w:t>
            </w:r>
          </w:p>
          <w:p w:rsidR="004A1584" w:rsidRPr="008E0FD9" w:rsidRDefault="004A1584" w:rsidP="008E0FD9">
            <w:pPr>
              <w:jc w:val="both"/>
            </w:pPr>
            <w:r w:rsidRPr="008E0FD9">
              <w:rPr>
                <w:spacing w:val="4"/>
                <w:lang w:eastAsia="en-US"/>
              </w:rPr>
              <w:t>Своевременное раннее выявление туберкулеза у детей, подростков и взрослых</w:t>
            </w:r>
            <w:r w:rsidRPr="008E0FD9">
              <w:t>.</w:t>
            </w:r>
          </w:p>
        </w:tc>
      </w:tr>
    </w:tbl>
    <w:p w:rsidR="004A1584" w:rsidRPr="008E0FD9" w:rsidRDefault="004A1584" w:rsidP="008E0FD9">
      <w:pPr>
        <w:tabs>
          <w:tab w:val="right" w:leader="underscore" w:pos="9639"/>
        </w:tabs>
        <w:ind w:firstLine="539"/>
        <w:jc w:val="center"/>
        <w:rPr>
          <w:b/>
          <w:bCs/>
        </w:rPr>
      </w:pPr>
    </w:p>
    <w:p w:rsidR="004A1584" w:rsidRPr="008E0FD9" w:rsidRDefault="00E01C9C" w:rsidP="008E0FD9">
      <w:pPr>
        <w:tabs>
          <w:tab w:val="right" w:leader="underscore" w:pos="9639"/>
        </w:tabs>
        <w:ind w:firstLine="539"/>
        <w:jc w:val="center"/>
        <w:rPr>
          <w:bCs/>
        </w:rPr>
      </w:pPr>
      <w:r w:rsidRPr="008E0FD9">
        <w:rPr>
          <w:b/>
          <w:bCs/>
        </w:rPr>
        <w:t xml:space="preserve">3.3. </w:t>
      </w:r>
      <w:r w:rsidR="004A1584" w:rsidRPr="008E0FD9">
        <w:rPr>
          <w:b/>
          <w:bCs/>
        </w:rPr>
        <w:t>Разделы учебной дисциплины, виды учебной деятельности и формы контроля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657"/>
        <w:gridCol w:w="523"/>
        <w:gridCol w:w="555"/>
        <w:gridCol w:w="555"/>
        <w:gridCol w:w="887"/>
        <w:gridCol w:w="906"/>
        <w:gridCol w:w="2736"/>
      </w:tblGrid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п/№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jc w:val="center"/>
              <w:rPr>
                <w:b/>
              </w:rPr>
            </w:pPr>
            <w:r w:rsidRPr="008E0FD9">
              <w:rPr>
                <w:b/>
              </w:rPr>
              <w:t>Формы текущего контроля успеваемости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rPr>
                <w:b/>
                <w:bCs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ПЗ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ind w:right="-57"/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СЗ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СРО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E0FD9">
              <w:rPr>
                <w:b/>
                <w:bCs/>
              </w:rPr>
              <w:t>Всего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rPr>
                <w:b/>
              </w:rPr>
            </w:pP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jc w:val="center"/>
              <w:rPr>
                <w:bCs/>
              </w:rPr>
            </w:pPr>
            <w:r w:rsidRPr="008E0FD9">
              <w:rPr>
                <w:bCs/>
              </w:rPr>
              <w:t>8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rPr>
                <w:highlight w:val="cyan"/>
              </w:rPr>
            </w:pPr>
            <w:r w:rsidRPr="008E0FD9">
              <w:rPr>
                <w:lang w:bidi="ru-RU"/>
              </w:rPr>
              <w:t>ВИЧ-инфекция. Клинико-эпидемиологические аспекты ВИЧ-инфекции. Вторичные заболевания при ВИЧ-инфекции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rPr>
                <w:bCs/>
              </w:rPr>
            </w:pPr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rPr>
                <w:highlight w:val="cyan"/>
              </w:rPr>
            </w:pPr>
            <w:r w:rsidRPr="008E0FD9">
              <w:rPr>
                <w:lang w:bidi="ru-RU"/>
              </w:rPr>
              <w:t>Дифференциальная диагностика лихорадок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rPr>
                <w:highlight w:val="cyan"/>
              </w:rPr>
            </w:pPr>
            <w:r w:rsidRPr="008E0FD9">
              <w:rPr>
                <w:lang w:bidi="ru-RU"/>
              </w:rPr>
              <w:t>Дифференциальная диагностика желтух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rPr>
                <w:highlight w:val="cyan"/>
                <w:lang w:bidi="ru-RU"/>
              </w:rPr>
            </w:pPr>
            <w:r w:rsidRPr="008E0FD9">
              <w:rPr>
                <w:lang w:bidi="ru-RU"/>
              </w:rPr>
              <w:t>Дифференциальная диагностика диарей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rPr>
                <w:highlight w:val="cyan"/>
                <w:lang w:bidi="ru-RU"/>
              </w:rPr>
            </w:pPr>
            <w:r w:rsidRPr="008E0FD9">
              <w:rPr>
                <w:lang w:bidi="ru-RU"/>
              </w:rPr>
              <w:t>Дифференциальная диагностика экзантем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jc w:val="both"/>
              <w:rPr>
                <w:lang w:bidi="ru-RU"/>
              </w:rPr>
            </w:pPr>
            <w:r w:rsidRPr="008E0FD9">
              <w:rPr>
                <w:spacing w:val="4"/>
                <w:lang w:eastAsia="en-US"/>
              </w:rPr>
              <w:t>Правовые и законодательные основы деятельности в области фтизиатрии</w:t>
            </w:r>
            <w:r w:rsidRPr="008E0FD9">
              <w:rPr>
                <w:lang w:bidi="ru-RU"/>
              </w:rPr>
              <w:t xml:space="preserve"> </w:t>
            </w:r>
          </w:p>
          <w:p w:rsidR="004A1584" w:rsidRPr="008E0FD9" w:rsidRDefault="004A1584" w:rsidP="008E0FD9">
            <w:pPr>
              <w:rPr>
                <w:lang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ind w:left="67" w:hanging="6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t>Клинические формы туберкулеза.</w:t>
            </w:r>
          </w:p>
          <w:p w:rsidR="004A1584" w:rsidRPr="008E0FD9" w:rsidRDefault="004A1584" w:rsidP="008E0FD9">
            <w:pPr>
              <w:ind w:left="67" w:hanging="67"/>
              <w:jc w:val="both"/>
              <w:rPr>
                <w:lang w:bidi="ru-RU"/>
              </w:rPr>
            </w:pPr>
            <w:r w:rsidRPr="008E0FD9">
              <w:rPr>
                <w:lang w:bidi="ru-RU"/>
              </w:rPr>
              <w:t xml:space="preserve">Дифференциальная диагностика </w:t>
            </w:r>
          </w:p>
          <w:p w:rsidR="004A1584" w:rsidRPr="008E0FD9" w:rsidRDefault="004A1584" w:rsidP="008E0FD9">
            <w:pPr>
              <w:rPr>
                <w:lang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E0FD9">
              <w:rPr>
                <w:bCs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rPr>
                <w:lang w:bidi="ru-RU"/>
              </w:rPr>
            </w:pPr>
            <w:r w:rsidRPr="008E0FD9">
              <w:rPr>
                <w:spacing w:val="4"/>
                <w:lang w:eastAsia="en-US"/>
              </w:rPr>
              <w:t>Своевременное раннее выявление туберкулеза у детей, подростков и взрослых</w:t>
            </w:r>
            <w:r w:rsidRPr="008E0FD9">
              <w:rPr>
                <w:lang w:bidi="ru-RU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r w:rsidRPr="008E0FD9">
              <w:rPr>
                <w:bCs/>
              </w:rPr>
              <w:t>Тестовые задания, решение ситуационных задач</w:t>
            </w:r>
          </w:p>
        </w:tc>
      </w:tr>
      <w:tr w:rsidR="004A1584" w:rsidRPr="008E0FD9" w:rsidTr="00326F23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E0FD9">
              <w:rPr>
                <w:bCs/>
              </w:rPr>
              <w:t>ИТОГО: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84" w:rsidRPr="008E0FD9" w:rsidRDefault="004A1584" w:rsidP="008E0FD9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E0FD9">
              <w:rPr>
                <w:bCs/>
              </w:rPr>
              <w:t>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84" w:rsidRPr="008E0FD9" w:rsidRDefault="004A1584" w:rsidP="008E0FD9">
            <w:pPr>
              <w:widowControl w:val="0"/>
              <w:rPr>
                <w:bCs/>
              </w:rPr>
            </w:pPr>
          </w:p>
        </w:tc>
      </w:tr>
    </w:tbl>
    <w:p w:rsidR="004A1584" w:rsidRPr="008E0FD9" w:rsidRDefault="004A1584" w:rsidP="008E0FD9">
      <w:pPr>
        <w:rPr>
          <w:b/>
          <w:bCs/>
        </w:rPr>
      </w:pPr>
    </w:p>
    <w:p w:rsidR="004A1584" w:rsidRPr="008E0FD9" w:rsidRDefault="004A1584" w:rsidP="008E0FD9">
      <w:pPr>
        <w:tabs>
          <w:tab w:val="right" w:leader="underscore" w:pos="9639"/>
        </w:tabs>
        <w:jc w:val="center"/>
        <w:rPr>
          <w:bCs/>
          <w:i/>
        </w:rPr>
      </w:pPr>
      <w:r w:rsidRPr="008E0FD9">
        <w:rPr>
          <w:b/>
          <w:bCs/>
        </w:rPr>
        <w:t>3.</w:t>
      </w:r>
      <w:r w:rsidR="00E01C9C" w:rsidRPr="008E0FD9">
        <w:rPr>
          <w:b/>
          <w:bCs/>
        </w:rPr>
        <w:t>4</w:t>
      </w:r>
      <w:r w:rsidRPr="008E0FD9">
        <w:rPr>
          <w:b/>
          <w:bCs/>
        </w:rPr>
        <w:t>. Оценочные средства для контроля успеваемости и результатов освоения учебной дисциплины.</w:t>
      </w:r>
    </w:p>
    <w:p w:rsidR="004A1584" w:rsidRPr="008E0FD9" w:rsidRDefault="004A1584" w:rsidP="008E0FD9">
      <w:pPr>
        <w:tabs>
          <w:tab w:val="right" w:leader="underscore" w:pos="9639"/>
        </w:tabs>
        <w:jc w:val="center"/>
        <w:rPr>
          <w:b/>
          <w:bCs/>
        </w:rPr>
      </w:pPr>
      <w:r w:rsidRPr="008E0FD9">
        <w:rPr>
          <w:b/>
          <w:bCs/>
        </w:rPr>
        <w:t>3.</w:t>
      </w:r>
      <w:r w:rsidR="00E01C9C" w:rsidRPr="008E0FD9">
        <w:rPr>
          <w:b/>
          <w:bCs/>
        </w:rPr>
        <w:t>4</w:t>
      </w:r>
      <w:r w:rsidRPr="008E0FD9">
        <w:rPr>
          <w:b/>
          <w:bCs/>
        </w:rPr>
        <w:t>.1. Виды контроля и аттестации, формы оценочных средств</w:t>
      </w:r>
    </w:p>
    <w:p w:rsidR="004A1584" w:rsidRPr="008E0FD9" w:rsidRDefault="004A1584" w:rsidP="008E0FD9">
      <w:pPr>
        <w:pStyle w:val="13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t>Для контроля знаний обучающихся используются системы оценки:</w:t>
      </w:r>
    </w:p>
    <w:p w:rsidR="004A1584" w:rsidRPr="008E0FD9" w:rsidRDefault="004A1584" w:rsidP="008E0FD9">
      <w:pPr>
        <w:pStyle w:val="139"/>
        <w:numPr>
          <w:ilvl w:val="0"/>
          <w:numId w:val="11"/>
        </w:numPr>
        <w:shd w:val="clear" w:color="auto" w:fill="auto"/>
        <w:tabs>
          <w:tab w:val="left" w:pos="2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t>текущего контроля успеваемости;</w:t>
      </w:r>
    </w:p>
    <w:p w:rsidR="004A1584" w:rsidRPr="008E0FD9" w:rsidRDefault="004A1584" w:rsidP="008E0FD9">
      <w:pPr>
        <w:pStyle w:val="139"/>
        <w:numPr>
          <w:ilvl w:val="0"/>
          <w:numId w:val="11"/>
        </w:numPr>
        <w:shd w:val="clear" w:color="auto" w:fill="auto"/>
        <w:tabs>
          <w:tab w:val="left" w:pos="3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t>промежуточной аттестации;</w:t>
      </w:r>
    </w:p>
    <w:p w:rsidR="004A1584" w:rsidRPr="008E0FD9" w:rsidRDefault="004A1584" w:rsidP="008E0FD9">
      <w:pPr>
        <w:pStyle w:val="139"/>
        <w:numPr>
          <w:ilvl w:val="0"/>
          <w:numId w:val="11"/>
        </w:numPr>
        <w:shd w:val="clear" w:color="auto" w:fill="auto"/>
        <w:tabs>
          <w:tab w:val="left" w:pos="322"/>
        </w:tabs>
        <w:spacing w:after="0" w:line="240" w:lineRule="auto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lastRenderedPageBreak/>
        <w:t>для промежуточного контроля - контрольные вопросы, ситуационные задачи,</w:t>
      </w:r>
      <w:r w:rsidRPr="008E0FD9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8E0FD9">
        <w:rPr>
          <w:rStyle w:val="119"/>
          <w:rFonts w:ascii="Times New Roman" w:hAnsi="Times New Roman" w:cs="Times New Roman"/>
          <w:sz w:val="24"/>
          <w:szCs w:val="24"/>
        </w:rPr>
        <w:t>тестовый контроль;</w:t>
      </w:r>
    </w:p>
    <w:p w:rsidR="004A1584" w:rsidRPr="008E0FD9" w:rsidRDefault="004A1584" w:rsidP="008E0FD9">
      <w:pPr>
        <w:pStyle w:val="139"/>
        <w:numPr>
          <w:ilvl w:val="0"/>
          <w:numId w:val="11"/>
        </w:numPr>
        <w:shd w:val="clear" w:color="auto" w:fill="auto"/>
        <w:tabs>
          <w:tab w:val="left" w:pos="351"/>
        </w:tabs>
        <w:spacing w:after="0" w:line="240" w:lineRule="auto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t>для промежуточной аттестации по итогам освоения дисциплины - зачет,</w:t>
      </w:r>
      <w:r w:rsidRPr="008E0FD9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8E0FD9">
        <w:rPr>
          <w:rStyle w:val="119"/>
          <w:rFonts w:ascii="Times New Roman" w:hAnsi="Times New Roman" w:cs="Times New Roman"/>
          <w:sz w:val="24"/>
          <w:szCs w:val="24"/>
        </w:rPr>
        <w:t>включающий контрольные вопросы и ситуационные задачи;</w:t>
      </w:r>
    </w:p>
    <w:p w:rsidR="004A1584" w:rsidRPr="008E0FD9" w:rsidRDefault="004A1584" w:rsidP="008E0FD9">
      <w:pPr>
        <w:pStyle w:val="139"/>
        <w:numPr>
          <w:ilvl w:val="0"/>
          <w:numId w:val="11"/>
        </w:numPr>
        <w:shd w:val="clear" w:color="auto" w:fill="auto"/>
        <w:tabs>
          <w:tab w:val="left" w:pos="366"/>
        </w:tabs>
        <w:spacing w:after="0" w:line="240" w:lineRule="auto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t>контроль самостоятельной работы обучающихся осуществляется по отдельным</w:t>
      </w:r>
      <w:r w:rsidRPr="008E0FD9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8E0FD9">
        <w:rPr>
          <w:rStyle w:val="119"/>
          <w:rFonts w:ascii="Times New Roman" w:hAnsi="Times New Roman" w:cs="Times New Roman"/>
          <w:sz w:val="24"/>
          <w:szCs w:val="24"/>
        </w:rPr>
        <w:t>разделам дисциплины:</w:t>
      </w:r>
    </w:p>
    <w:p w:rsidR="004A1584" w:rsidRPr="008E0FD9" w:rsidRDefault="004A1584" w:rsidP="008E0FD9">
      <w:pPr>
        <w:pStyle w:val="139"/>
        <w:numPr>
          <w:ilvl w:val="0"/>
          <w:numId w:val="11"/>
        </w:numPr>
        <w:shd w:val="clear" w:color="auto" w:fill="auto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19"/>
          <w:rFonts w:ascii="Times New Roman" w:hAnsi="Times New Roman" w:cs="Times New Roman"/>
          <w:sz w:val="24"/>
          <w:szCs w:val="24"/>
        </w:rPr>
        <w:t>выполнение индивидуальных заданий;</w:t>
      </w:r>
    </w:p>
    <w:p w:rsidR="004A1584" w:rsidRPr="008E0FD9" w:rsidRDefault="004A1584" w:rsidP="008E0FD9">
      <w:pPr>
        <w:pStyle w:val="139"/>
        <w:shd w:val="clear" w:color="auto" w:fill="auto"/>
        <w:tabs>
          <w:tab w:val="left" w:pos="183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24"/>
          <w:rFonts w:ascii="Times New Roman" w:hAnsi="Times New Roman" w:cs="Times New Roman"/>
          <w:sz w:val="24"/>
          <w:szCs w:val="24"/>
        </w:rPr>
        <w:t>- решение ситуационных задач;</w:t>
      </w:r>
    </w:p>
    <w:p w:rsidR="004A1584" w:rsidRPr="008E0FD9" w:rsidRDefault="004A1584" w:rsidP="008E0FD9">
      <w:pPr>
        <w:pStyle w:val="139"/>
        <w:shd w:val="clear" w:color="auto" w:fill="auto"/>
        <w:tabs>
          <w:tab w:val="left" w:pos="188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24"/>
          <w:rFonts w:ascii="Times New Roman" w:hAnsi="Times New Roman" w:cs="Times New Roman"/>
          <w:sz w:val="24"/>
          <w:szCs w:val="24"/>
        </w:rPr>
        <w:t>- подготовка мультимедийных презентаций по заданным темам.</w:t>
      </w:r>
    </w:p>
    <w:p w:rsidR="004A1584" w:rsidRPr="008E0FD9" w:rsidRDefault="004A1584" w:rsidP="008E0FD9">
      <w:pPr>
        <w:pStyle w:val="139"/>
        <w:shd w:val="clear" w:color="auto" w:fill="auto"/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Style w:val="124"/>
          <w:rFonts w:ascii="Times New Roman" w:hAnsi="Times New Roman" w:cs="Times New Roman"/>
          <w:sz w:val="24"/>
          <w:szCs w:val="24"/>
        </w:rPr>
        <w:t>Контрольно-измерительные материалы по темам практических занятий, включающие в себя примерный перечень контрольных вопросов, тестовые задания и ситуационные задачи.</w:t>
      </w:r>
    </w:p>
    <w:p w:rsidR="004A1584" w:rsidRPr="008E0FD9" w:rsidRDefault="004A1584" w:rsidP="008E0FD9">
      <w:pPr>
        <w:ind w:firstLine="709"/>
        <w:jc w:val="center"/>
        <w:rPr>
          <w:b/>
        </w:rPr>
      </w:pPr>
    </w:p>
    <w:p w:rsidR="004A1584" w:rsidRPr="008E0FD9" w:rsidRDefault="004A1584" w:rsidP="008E0FD9">
      <w:pPr>
        <w:ind w:firstLine="709"/>
        <w:jc w:val="center"/>
      </w:pPr>
      <w:r w:rsidRPr="008E0FD9">
        <w:rPr>
          <w:b/>
        </w:rPr>
        <w:t>3.</w:t>
      </w:r>
      <w:r w:rsidR="00E01C9C" w:rsidRPr="008E0FD9">
        <w:rPr>
          <w:b/>
        </w:rPr>
        <w:t>4</w:t>
      </w:r>
      <w:r w:rsidRPr="008E0FD9">
        <w:rPr>
          <w:b/>
        </w:rPr>
        <w:t>.2.</w:t>
      </w:r>
      <w:r w:rsidR="006F2F8F" w:rsidRPr="008E0FD9">
        <w:rPr>
          <w:b/>
        </w:rPr>
        <w:t xml:space="preserve"> </w:t>
      </w:r>
      <w:r w:rsidRPr="008E0FD9">
        <w:rPr>
          <w:b/>
        </w:rPr>
        <w:t>Примеры оценочных средств</w:t>
      </w:r>
      <w:r w:rsidRPr="008E0FD9">
        <w:t>:</w:t>
      </w:r>
    </w:p>
    <w:p w:rsidR="004A1584" w:rsidRPr="008E0FD9" w:rsidRDefault="004A1584" w:rsidP="008E0FD9">
      <w:pPr>
        <w:rPr>
          <w:b/>
        </w:rPr>
      </w:pPr>
      <w:r w:rsidRPr="008E0FD9">
        <w:rPr>
          <w:b/>
        </w:rPr>
        <w:t>Контрольные вопросы:</w:t>
      </w:r>
    </w:p>
    <w:p w:rsidR="004A1584" w:rsidRPr="008E0FD9" w:rsidRDefault="004A1584" w:rsidP="008E0FD9">
      <w:pPr>
        <w:pStyle w:val="a8"/>
        <w:numPr>
          <w:ilvl w:val="0"/>
          <w:numId w:val="12"/>
        </w:numPr>
        <w:tabs>
          <w:tab w:val="clear" w:pos="360"/>
          <w:tab w:val="num" w:pos="284"/>
        </w:tabs>
        <w:spacing w:before="0" w:beforeAutospacing="0" w:after="0" w:afterAutospacing="0"/>
        <w:ind w:left="284" w:hanging="76"/>
        <w:jc w:val="both"/>
        <w:rPr>
          <w:color w:val="auto"/>
        </w:rPr>
      </w:pPr>
      <w:r w:rsidRPr="008E0FD9">
        <w:rPr>
          <w:color w:val="auto"/>
        </w:rPr>
        <w:t>Показания для госпитализации инфекционных больных в стационар. (ПК-3, ПК-5)</w:t>
      </w:r>
    </w:p>
    <w:p w:rsidR="004A1584" w:rsidRPr="008E0FD9" w:rsidRDefault="004A1584" w:rsidP="008E0FD9">
      <w:pPr>
        <w:pStyle w:val="a8"/>
        <w:numPr>
          <w:ilvl w:val="0"/>
          <w:numId w:val="12"/>
        </w:numPr>
        <w:tabs>
          <w:tab w:val="clear" w:pos="360"/>
          <w:tab w:val="num" w:pos="284"/>
        </w:tabs>
        <w:spacing w:before="0" w:beforeAutospacing="0" w:after="0" w:afterAutospacing="0"/>
        <w:ind w:left="284" w:hanging="76"/>
        <w:jc w:val="both"/>
        <w:rPr>
          <w:color w:val="auto"/>
        </w:rPr>
      </w:pPr>
      <w:r w:rsidRPr="008E0FD9">
        <w:rPr>
          <w:color w:val="auto"/>
        </w:rPr>
        <w:t xml:space="preserve">Тактика врача при выявлении случаев заболевания, подозрительного на особо опасную (конвенционную) инфекцию. (ПК-3, ПК-5) </w:t>
      </w:r>
    </w:p>
    <w:p w:rsidR="004A1584" w:rsidRPr="008E0FD9" w:rsidRDefault="004A1584" w:rsidP="008E0FD9">
      <w:pPr>
        <w:pStyle w:val="a8"/>
        <w:numPr>
          <w:ilvl w:val="0"/>
          <w:numId w:val="12"/>
        </w:numPr>
        <w:tabs>
          <w:tab w:val="clear" w:pos="360"/>
          <w:tab w:val="num" w:pos="284"/>
        </w:tabs>
        <w:spacing w:before="0" w:beforeAutospacing="0" w:after="0" w:afterAutospacing="0"/>
        <w:ind w:left="284" w:hanging="76"/>
        <w:jc w:val="both"/>
        <w:rPr>
          <w:color w:val="auto"/>
        </w:rPr>
      </w:pPr>
      <w:r w:rsidRPr="008E0FD9">
        <w:rPr>
          <w:color w:val="auto"/>
        </w:rPr>
        <w:t xml:space="preserve">Дифференциальная диагностика заболеваний, сопровождающихся синдромом лихорадки. Этапы диагностического поиска. (ПК-5) </w:t>
      </w:r>
    </w:p>
    <w:p w:rsidR="004A1584" w:rsidRPr="008E0FD9" w:rsidRDefault="004A1584" w:rsidP="008E0FD9">
      <w:pPr>
        <w:ind w:left="360"/>
        <w:jc w:val="both"/>
      </w:pPr>
    </w:p>
    <w:p w:rsidR="004A1584" w:rsidRPr="008E0FD9" w:rsidRDefault="004A1584" w:rsidP="008E0FD9">
      <w:pPr>
        <w:pStyle w:val="139"/>
        <w:shd w:val="clear" w:color="auto" w:fill="auto"/>
        <w:spacing w:after="0" w:line="240" w:lineRule="auto"/>
        <w:ind w:firstLine="0"/>
        <w:jc w:val="both"/>
        <w:rPr>
          <w:rStyle w:val="124"/>
          <w:rFonts w:ascii="Times New Roman" w:hAnsi="Times New Roman" w:cs="Times New Roman"/>
          <w:b/>
          <w:sz w:val="24"/>
          <w:szCs w:val="24"/>
        </w:rPr>
      </w:pPr>
      <w:r w:rsidRPr="008E0FD9">
        <w:rPr>
          <w:rStyle w:val="124"/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31"/>
      </w:tblGrid>
      <w:tr w:rsidR="004A1584" w:rsidRPr="008E0FD9" w:rsidTr="00326F23">
        <w:trPr>
          <w:trHeight w:val="314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Тестовые задания</w:t>
            </w:r>
          </w:p>
        </w:tc>
      </w:tr>
      <w:tr w:rsidR="004A1584" w:rsidRPr="008E0FD9" w:rsidTr="00326F23">
        <w:trPr>
          <w:trHeight w:val="314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ПК-1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 ОТСУТСТВИИ ПРОТИВОПОКАЗАНИЙ ПЕРВАЯ ВАКЦИНАЦИЯ БЦЖ ПРОВОДИТСЯ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в 1 месяц, перед пробой Манту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на 20-й день патронажной медсестрой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на 3-7 день в родильном доме</w:t>
            </w:r>
          </w:p>
          <w:p w:rsidR="004A1584" w:rsidRPr="008E0FD9" w:rsidRDefault="004A1584" w:rsidP="008E0FD9">
            <w:pPr>
              <w:pStyle w:val="a3"/>
              <w:ind w:left="0"/>
              <w:rPr>
                <w:rStyle w:val="124"/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4) на 6 неделе после осмотра педиатра</w:t>
            </w:r>
          </w:p>
        </w:tc>
      </w:tr>
      <w:tr w:rsidR="004A1584" w:rsidRPr="008E0FD9" w:rsidTr="00326F23">
        <w:trPr>
          <w:trHeight w:val="314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ПК-1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ПОРЯДОК ВАКЦИНАЦИИ ВИЧ-ИНФИЦИРОВАННЫХ ДЕТЕЙ:</w:t>
            </w:r>
          </w:p>
          <w:p w:rsidR="004A1584" w:rsidRPr="008E0FD9" w:rsidRDefault="004A1584" w:rsidP="008E0FD9">
            <w:pPr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1)  Не вакцинируются</w:t>
            </w:r>
          </w:p>
          <w:p w:rsidR="004A1584" w:rsidRPr="008E0FD9" w:rsidRDefault="004A1584" w:rsidP="008E0FD9">
            <w:pPr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2)  Получают все профилактические прививки</w:t>
            </w:r>
          </w:p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left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sz w:val="22"/>
                <w:szCs w:val="22"/>
              </w:rPr>
              <w:t>3)  Прививаются в соответствии с национальным календарем профилактических прививок, за исключением вакцины БЦЖ</w:t>
            </w:r>
          </w:p>
        </w:tc>
      </w:tr>
      <w:tr w:rsidR="004A1584" w:rsidRPr="008E0FD9" w:rsidTr="00326F23">
        <w:trPr>
          <w:trHeight w:val="328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ПК-3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shd w:val="clear" w:color="auto" w:fill="FFFFFF"/>
              <w:tabs>
                <w:tab w:val="left" w:pos="803"/>
              </w:tabs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 xml:space="preserve">ДЛЯ ПЕРЕБОЛЕВШИХ КОРЬЮ В ЭПИДЕМИЧЕСКОМ ОЧАГЕ </w:t>
            </w:r>
          </w:p>
          <w:p w:rsidR="004A1584" w:rsidRPr="008E0FD9" w:rsidRDefault="004A1584" w:rsidP="008E0FD9">
            <w:pPr>
              <w:shd w:val="clear" w:color="auto" w:fill="FFFFFF"/>
              <w:tabs>
                <w:tab w:val="left" w:pos="803"/>
              </w:tabs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1) организуется медицинское наблюдение 10 дней</w:t>
            </w:r>
          </w:p>
          <w:p w:rsidR="004A1584" w:rsidRPr="008E0FD9" w:rsidRDefault="004A1584" w:rsidP="008E0FD9">
            <w:pPr>
              <w:shd w:val="clear" w:color="auto" w:fill="FFFFFF"/>
              <w:tabs>
                <w:tab w:val="left" w:pos="803"/>
              </w:tabs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 xml:space="preserve">2) противоэпидемические мероприятия не проводятся </w:t>
            </w:r>
          </w:p>
          <w:p w:rsidR="004A1584" w:rsidRPr="008E0FD9" w:rsidRDefault="004A1584" w:rsidP="008E0FD9">
            <w:pPr>
              <w:shd w:val="clear" w:color="auto" w:fill="FFFFFF"/>
              <w:tabs>
                <w:tab w:val="left" w:pos="803"/>
              </w:tabs>
              <w:jc w:val="both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 xml:space="preserve">3) организуется медицинское наблюдение 21 день </w:t>
            </w:r>
          </w:p>
          <w:p w:rsidR="004A1584" w:rsidRPr="008E0FD9" w:rsidRDefault="004A1584" w:rsidP="008E0FD9">
            <w:pPr>
              <w:pStyle w:val="139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sz w:val="22"/>
                <w:szCs w:val="22"/>
              </w:rPr>
              <w:t>4) имеет место разобщение с коллективом с 8 по 17 день</w:t>
            </w:r>
          </w:p>
        </w:tc>
      </w:tr>
      <w:tr w:rsidR="004A1584" w:rsidRPr="008E0FD9" w:rsidTr="006F2F8F">
        <w:trPr>
          <w:trHeight w:val="416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ПК-3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t>ЛИЦА, НАХОДИВШИЕСЯ В БЫТОВОМ ИЛИ ПРОФЕССИОНАЛЬНОМ КОНТАКТЕ С БОЛЬНЫМИ, ВЫДЕЛЯЮЩИМИ С МОКРОТОЙ МИКОБАКТЕРИЮ, ПОДЛЕЖАТ УЧЕТУ И НАБЛЮДЕНИЮ ПО</w:t>
            </w:r>
          </w:p>
          <w:p w:rsidR="004A1584" w:rsidRPr="008E0FD9" w:rsidRDefault="004A1584" w:rsidP="008E0FD9">
            <w:pPr>
              <w:pStyle w:val="a3"/>
              <w:ind w:left="0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1) по 5Б группе</w:t>
            </w:r>
          </w:p>
          <w:p w:rsidR="004A1584" w:rsidRPr="008E0FD9" w:rsidRDefault="004A1584" w:rsidP="008E0FD9">
            <w:pPr>
              <w:pStyle w:val="a3"/>
              <w:ind w:left="0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2) по 1 группе</w:t>
            </w:r>
          </w:p>
          <w:p w:rsidR="004A1584" w:rsidRPr="008E0FD9" w:rsidRDefault="004A1584" w:rsidP="008E0FD9">
            <w:pPr>
              <w:pStyle w:val="a3"/>
              <w:ind w:left="0"/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3) по 2 группе</w:t>
            </w:r>
          </w:p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Fonts w:ascii="Times New Roman" w:eastAsia="Calibri" w:hAnsi="Times New Roman" w:cs="Times New Roman"/>
                <w:sz w:val="22"/>
                <w:szCs w:val="22"/>
              </w:rPr>
              <w:t>4) по 4 группе</w:t>
            </w:r>
          </w:p>
        </w:tc>
      </w:tr>
      <w:tr w:rsidR="004A1584" w:rsidRPr="008E0FD9" w:rsidTr="00326F23">
        <w:trPr>
          <w:trHeight w:val="314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ПК-5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НАИБОЛЕЕ ЧАСТО ТУБЕРКУЛЕЗ ЛЕГКИХ У ВЗРОСЛЫХ ЛОКАЛИЗУЕТСЯ В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1, 5 и 9 сегментах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1, 2 и 6 сегментах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2, 8 и 10 сегментах</w:t>
            </w:r>
          </w:p>
          <w:p w:rsidR="004A1584" w:rsidRPr="008E0FD9" w:rsidRDefault="004A1584" w:rsidP="008E0FD9">
            <w:pPr>
              <w:pStyle w:val="a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E0FD9">
              <w:rPr>
                <w:rFonts w:ascii="Times New Roman" w:hAnsi="Times New Roman" w:cs="Times New Roman"/>
                <w:sz w:val="22"/>
                <w:szCs w:val="22"/>
              </w:rPr>
              <w:t>4) 3, 7 и 9 сегментах</w:t>
            </w:r>
          </w:p>
        </w:tc>
      </w:tr>
      <w:tr w:rsidR="004A1584" w:rsidRPr="008E0FD9" w:rsidTr="00326F23">
        <w:trPr>
          <w:trHeight w:val="328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t>ПК-5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t xml:space="preserve">БОЛЕВЫЕ ОЩУЩЕНИЯ В ОБЛАСТИ ВЫСЫПАНИЙ ТИПИЧНЫ </w:t>
            </w:r>
          </w:p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t>1)</w:t>
            </w:r>
            <w:r w:rsidRPr="008E0FD9">
              <w:rPr>
                <w:rFonts w:eastAsia="Calibri"/>
                <w:sz w:val="22"/>
                <w:szCs w:val="22"/>
              </w:rPr>
              <w:tab/>
              <w:t>для менингококкцемии</w:t>
            </w:r>
          </w:p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t>2)</w:t>
            </w:r>
            <w:r w:rsidRPr="008E0FD9">
              <w:rPr>
                <w:rFonts w:eastAsia="Calibri"/>
                <w:sz w:val="22"/>
                <w:szCs w:val="22"/>
              </w:rPr>
              <w:tab/>
              <w:t>для краснухи</w:t>
            </w:r>
          </w:p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lastRenderedPageBreak/>
              <w:t>3)</w:t>
            </w:r>
            <w:r w:rsidRPr="008E0FD9">
              <w:rPr>
                <w:rFonts w:eastAsia="Calibri"/>
                <w:sz w:val="22"/>
                <w:szCs w:val="22"/>
              </w:rPr>
              <w:tab/>
              <w:t>для иерсиниоза</w:t>
            </w:r>
          </w:p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t>4)</w:t>
            </w:r>
            <w:r w:rsidRPr="008E0FD9">
              <w:rPr>
                <w:rFonts w:eastAsia="Calibri"/>
                <w:sz w:val="22"/>
                <w:szCs w:val="22"/>
              </w:rPr>
              <w:tab/>
              <w:t>для сыпного тифа</w:t>
            </w:r>
          </w:p>
          <w:p w:rsidR="004A1584" w:rsidRPr="008E0FD9" w:rsidRDefault="004A1584" w:rsidP="008E0FD9">
            <w:pPr>
              <w:tabs>
                <w:tab w:val="left" w:pos="426"/>
                <w:tab w:val="left" w:pos="709"/>
              </w:tabs>
              <w:jc w:val="both"/>
              <w:rPr>
                <w:rStyle w:val="124"/>
                <w:rFonts w:eastAsia="Calibri"/>
                <w:sz w:val="22"/>
                <w:szCs w:val="22"/>
              </w:rPr>
            </w:pPr>
            <w:r w:rsidRPr="008E0FD9">
              <w:rPr>
                <w:rFonts w:eastAsia="Calibri"/>
                <w:sz w:val="22"/>
                <w:szCs w:val="22"/>
              </w:rPr>
              <w:t>5)</w:t>
            </w:r>
            <w:r w:rsidRPr="008E0FD9">
              <w:rPr>
                <w:rFonts w:eastAsia="Calibri"/>
                <w:sz w:val="22"/>
                <w:szCs w:val="22"/>
              </w:rPr>
              <w:tab/>
              <w:t>для опоясывающего герпеса</w:t>
            </w:r>
          </w:p>
        </w:tc>
      </w:tr>
      <w:tr w:rsidR="004A1584" w:rsidRPr="008E0FD9" w:rsidTr="00326F23">
        <w:trPr>
          <w:trHeight w:val="328"/>
        </w:trPr>
        <w:tc>
          <w:tcPr>
            <w:tcW w:w="1540" w:type="dxa"/>
            <w:shd w:val="clear" w:color="auto" w:fill="auto"/>
          </w:tcPr>
          <w:p w:rsidR="004A1584" w:rsidRPr="008E0FD9" w:rsidRDefault="004A1584" w:rsidP="008E0FD9">
            <w:pPr>
              <w:pStyle w:val="139"/>
              <w:shd w:val="clear" w:color="auto" w:fill="auto"/>
              <w:spacing w:after="0" w:line="240" w:lineRule="auto"/>
              <w:ind w:firstLine="0"/>
              <w:jc w:val="both"/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E0FD9">
              <w:rPr>
                <w:rStyle w:val="124"/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ПК-8</w:t>
            </w:r>
          </w:p>
        </w:tc>
        <w:tc>
          <w:tcPr>
            <w:tcW w:w="8031" w:type="dxa"/>
            <w:shd w:val="clear" w:color="auto" w:fill="auto"/>
          </w:tcPr>
          <w:p w:rsidR="004A1584" w:rsidRPr="008E0FD9" w:rsidRDefault="004A1584" w:rsidP="008E0FD9">
            <w:pPr>
              <w:rPr>
                <w:sz w:val="22"/>
                <w:szCs w:val="22"/>
              </w:rPr>
            </w:pPr>
            <w:r w:rsidRPr="008E0FD9">
              <w:rPr>
                <w:caps/>
                <w:sz w:val="22"/>
                <w:szCs w:val="22"/>
              </w:rPr>
              <w:t>ДЛЯ реабилитации реконвалесцента ДИЗЕНТЕРИИ КОЛИТИЧЕСКОго ВАРИАНта болезни назначается</w:t>
            </w:r>
            <w:r w:rsidRPr="008E0FD9">
              <w:rPr>
                <w:sz w:val="22"/>
                <w:szCs w:val="22"/>
              </w:rPr>
              <w:t xml:space="preserve"> </w:t>
            </w:r>
          </w:p>
          <w:p w:rsidR="004A1584" w:rsidRPr="008E0FD9" w:rsidRDefault="004A1584" w:rsidP="008E0FD9">
            <w:pPr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>1) пробиотики и пребиотики в течение 4 недель</w:t>
            </w:r>
          </w:p>
          <w:p w:rsidR="004A1584" w:rsidRPr="008E0FD9" w:rsidRDefault="004A1584" w:rsidP="008E0FD9">
            <w:pPr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 xml:space="preserve">2) пероральная регидратация </w:t>
            </w:r>
          </w:p>
          <w:p w:rsidR="004A1584" w:rsidRPr="008E0FD9" w:rsidRDefault="004A1584" w:rsidP="008E0FD9">
            <w:pPr>
              <w:rPr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 xml:space="preserve">3) ципрофлоксацин </w:t>
            </w:r>
          </w:p>
          <w:p w:rsidR="004A1584" w:rsidRPr="008E0FD9" w:rsidRDefault="004A1584" w:rsidP="008E0FD9">
            <w:pPr>
              <w:rPr>
                <w:rStyle w:val="124"/>
                <w:sz w:val="22"/>
                <w:szCs w:val="22"/>
              </w:rPr>
            </w:pPr>
            <w:r w:rsidRPr="008E0FD9">
              <w:rPr>
                <w:sz w:val="22"/>
                <w:szCs w:val="22"/>
              </w:rPr>
              <w:t xml:space="preserve">4) дизентерийный бактериофаг </w:t>
            </w:r>
          </w:p>
        </w:tc>
      </w:tr>
    </w:tbl>
    <w:p w:rsidR="004A1584" w:rsidRPr="008E0FD9" w:rsidRDefault="004A1584" w:rsidP="008E0FD9">
      <w:pPr>
        <w:pStyle w:val="139"/>
        <w:shd w:val="clear" w:color="auto" w:fill="auto"/>
        <w:spacing w:after="0" w:line="240" w:lineRule="auto"/>
        <w:ind w:firstLine="0"/>
        <w:jc w:val="left"/>
        <w:rPr>
          <w:rStyle w:val="124"/>
          <w:rFonts w:ascii="Times New Roman" w:hAnsi="Times New Roman" w:cs="Times New Roman"/>
          <w:b/>
          <w:sz w:val="24"/>
          <w:szCs w:val="24"/>
        </w:rPr>
      </w:pPr>
    </w:p>
    <w:p w:rsidR="004A1584" w:rsidRPr="008E0FD9" w:rsidRDefault="004A1584" w:rsidP="008E0FD9">
      <w:pPr>
        <w:pStyle w:val="139"/>
        <w:shd w:val="clear" w:color="auto" w:fill="auto"/>
        <w:spacing w:after="0" w:line="240" w:lineRule="auto"/>
        <w:ind w:firstLine="0"/>
        <w:jc w:val="both"/>
        <w:rPr>
          <w:rStyle w:val="125"/>
          <w:rFonts w:ascii="Times New Roman" w:hAnsi="Times New Roman" w:cs="Times New Roman"/>
          <w:b/>
          <w:sz w:val="24"/>
          <w:szCs w:val="24"/>
        </w:rPr>
      </w:pPr>
      <w:r w:rsidRPr="008E0FD9">
        <w:rPr>
          <w:rStyle w:val="125"/>
          <w:rFonts w:ascii="Times New Roman" w:hAnsi="Times New Roman" w:cs="Times New Roman"/>
          <w:b/>
          <w:sz w:val="24"/>
          <w:szCs w:val="24"/>
        </w:rPr>
        <w:t xml:space="preserve">Ситуационные задачи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4A1584" w:rsidRPr="008E0FD9" w:rsidTr="00326F23">
        <w:tc>
          <w:tcPr>
            <w:tcW w:w="9606" w:type="dxa"/>
            <w:shd w:val="clear" w:color="auto" w:fill="auto"/>
          </w:tcPr>
          <w:p w:rsidR="004A1584" w:rsidRPr="008E0FD9" w:rsidRDefault="004A1584" w:rsidP="008E0FD9">
            <w:pPr>
              <w:tabs>
                <w:tab w:val="left" w:pos="720"/>
                <w:tab w:val="left" w:pos="5760"/>
                <w:tab w:val="left" w:pos="6720"/>
              </w:tabs>
              <w:suppressAutoHyphens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Задача 1</w:t>
            </w:r>
          </w:p>
          <w:p w:rsidR="004A1584" w:rsidRPr="008E0FD9" w:rsidRDefault="004A1584" w:rsidP="008E0FD9">
            <w:pPr>
              <w:tabs>
                <w:tab w:val="left" w:pos="720"/>
                <w:tab w:val="left" w:pos="5760"/>
                <w:tab w:val="left" w:pos="6720"/>
              </w:tabs>
              <w:suppressAutoHyphens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Больная Д., 40 лет, доставлена в инфекционное отделение машиной «скорой помощи» в тяжелом состоянии. Больна 2-й день. Жалобы на выраженную слабость, головокружение, тошноту. Заболела остро: температура до 38,5ºС, затем появилась многократная рвота и жидкий стул, схваткообразные боли в околопупочной области, жажда, болезненные судороги икроножных мышц. Заболевание связывает с употреблением в пищу до заболевания недоброкачественной колбасы.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Объективно: состояние тяжёлое. Температура 36,5ºС. Кожные покровы бледные, сухие, тургор понижен. Цианоз губ и кончиков пальцев рук. Язык обложен белым налётом, сухой. В легких везикулярное дыхание, хрипов нет. ЧД – 28 в минуту. Тоны сердца глухие, аритмичные. Пульс 104 уд/мин, слабого наполнения. АД-80/50мм.рт.ст. Живот мягкий, незначительно болезненный в эпигастральной и околопупочной областях, выслушивается усиленное урчание. Симптомов раздражения брюшины нет. Печень, селезёнка не увеличены. Симптом Пастернацкого отрицательный с обеих сторон. Менингеальных симптомов нет. С утра больная не мочилась. Стул обильный, водянистый, зелёного цвета, зловонный, с примесью слизи. В общем анализе крови: Лейк.-13,2×10</w:t>
            </w:r>
            <w:r w:rsidRPr="008E0FD9">
              <w:rPr>
                <w:rFonts w:eastAsia="Calibri"/>
                <w:vertAlign w:val="superscript"/>
              </w:rPr>
              <w:t>9</w:t>
            </w:r>
            <w:r w:rsidRPr="008E0FD9">
              <w:rPr>
                <w:rFonts w:eastAsia="Calibri"/>
              </w:rPr>
              <w:t>/л, Эр – 5,1×10</w:t>
            </w:r>
            <w:r w:rsidRPr="008E0FD9">
              <w:rPr>
                <w:rFonts w:eastAsia="Calibri"/>
                <w:vertAlign w:val="superscript"/>
              </w:rPr>
              <w:t>12</w:t>
            </w:r>
            <w:r w:rsidRPr="008E0FD9">
              <w:rPr>
                <w:rFonts w:eastAsia="Calibri"/>
              </w:rPr>
              <w:t>/л, СОЭ –24 мм/час; относительная плотность плазмы крови –1030, гематокрит-55%, калий плазмы –3,2 ммоль/л, натрий плазмы – 130ммоль/л.</w:t>
            </w:r>
          </w:p>
          <w:p w:rsidR="004A1584" w:rsidRPr="008E0FD9" w:rsidRDefault="004A1584" w:rsidP="008E0FD9">
            <w:pPr>
              <w:jc w:val="both"/>
              <w:outlineLvl w:val="0"/>
              <w:rPr>
                <w:rFonts w:eastAsia="Calibri"/>
              </w:rPr>
            </w:pPr>
            <w:r w:rsidRPr="008E0FD9">
              <w:rPr>
                <w:rFonts w:eastAsia="Calibri"/>
              </w:rPr>
              <w:t>ЗАДАНИЕ.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1.Укажите наиболее вероятный диагноз. (ПК-5)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2.Определите степень обезвоживания. (ПК-5)</w:t>
            </w:r>
          </w:p>
          <w:p w:rsidR="004A1584" w:rsidRPr="008E0FD9" w:rsidRDefault="004A1584" w:rsidP="008E0FD9">
            <w:pPr>
              <w:jc w:val="both"/>
              <w:rPr>
                <w:rStyle w:val="125"/>
                <w:rFonts w:eastAsia="Calibri"/>
                <w:sz w:val="24"/>
                <w:szCs w:val="24"/>
              </w:rPr>
            </w:pPr>
            <w:r w:rsidRPr="008E0FD9">
              <w:rPr>
                <w:rFonts w:eastAsia="Calibri"/>
              </w:rPr>
              <w:t xml:space="preserve">3.Противоэпидемические мероприятия в очаге (ПК-3) </w:t>
            </w:r>
          </w:p>
        </w:tc>
      </w:tr>
      <w:tr w:rsidR="004A1584" w:rsidRPr="008E0FD9" w:rsidTr="00326F23">
        <w:tc>
          <w:tcPr>
            <w:tcW w:w="9606" w:type="dxa"/>
            <w:shd w:val="clear" w:color="auto" w:fill="auto"/>
          </w:tcPr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Задача 2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На приём к педиатру 4.01. привели девочку 8 лет с жалобами на недомогание, отсутствие аппетита, поперхивание при глотании, затруднение при чтении. С 1.01. наблюдается участковым педиатром, диагноз «ОРВИ». Обоснование диагноза – слабость, кратковременное расстройство стула, гиперемия слизистой ротоглотки. Девочка находится у бабушки, т.к. её мать лежит в больнице, а что с ней они не знают.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Объективно: состояние удовлетворительное. Бледна. Кожа чистая. Живот вздут, безболезненный. Печень, селезёнка не увеличены. Стула нет 3 дня. Пульс 80 уд/мин, тоны сердца ясные. АД 100/70 мм.рт.ст. Рот открывает неохотно, видна гиперемия слизистой и большое количество слюны, которую плохо глотает. Язык обложен. Небная занавеска свисает, неподвижна при фонации, голос гнусавый. Двусторонний мидриаз, расходящееся косоглазие справа.</w:t>
            </w:r>
          </w:p>
          <w:p w:rsidR="004A1584" w:rsidRPr="008E0FD9" w:rsidRDefault="004A1584" w:rsidP="008E0FD9">
            <w:pPr>
              <w:jc w:val="both"/>
              <w:outlineLvl w:val="0"/>
              <w:rPr>
                <w:rFonts w:eastAsia="Calibri"/>
              </w:rPr>
            </w:pPr>
            <w:r w:rsidRPr="008E0FD9">
              <w:rPr>
                <w:rFonts w:eastAsia="Calibri"/>
              </w:rPr>
              <w:t>ЗАДАНИЕ.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1.Согласны ли Вы с диагнозом «дифтерия»? Установите диагноз. (ПК-5)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2.Какие дополнительные сведения необходимо получить в данной ситуации? (ПК-3, ПК-5)</w:t>
            </w:r>
          </w:p>
          <w:p w:rsidR="004A1584" w:rsidRPr="008E0FD9" w:rsidRDefault="004A1584" w:rsidP="008E0FD9">
            <w:pPr>
              <w:jc w:val="both"/>
              <w:rPr>
                <w:rStyle w:val="125"/>
                <w:rFonts w:eastAsia="Calibri"/>
                <w:sz w:val="24"/>
                <w:szCs w:val="24"/>
              </w:rPr>
            </w:pPr>
            <w:r w:rsidRPr="008E0FD9">
              <w:rPr>
                <w:rFonts w:eastAsia="Calibri"/>
              </w:rPr>
              <w:t>3.Какие мероприятия необходимо провести в очаге инфекции?(ПК-1, ПК-3)</w:t>
            </w:r>
          </w:p>
        </w:tc>
      </w:tr>
      <w:tr w:rsidR="004A1584" w:rsidRPr="008E0FD9" w:rsidTr="00326F23">
        <w:tc>
          <w:tcPr>
            <w:tcW w:w="9606" w:type="dxa"/>
            <w:shd w:val="clear" w:color="auto" w:fill="auto"/>
          </w:tcPr>
          <w:p w:rsidR="008E0FD9" w:rsidRPr="008E0FD9" w:rsidRDefault="008E0FD9" w:rsidP="008E0FD9">
            <w:pPr>
              <w:jc w:val="both"/>
              <w:rPr>
                <w:rFonts w:eastAsia="Calibri"/>
              </w:rPr>
            </w:pP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Задача 3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Военнослужащий П., 19 лет, доставлен в медсанчасть в 11.30 с диагнозом: Грипп, геморрагическая форма. Ночью проснулся от сильного озноба. В 7.00 температура - 40ºС. При поступлении жалобы на головную боль, боли в мышцах и суставах, резкую слабость, чув</w:t>
            </w:r>
            <w:r w:rsidRPr="008E0FD9">
              <w:rPr>
                <w:rFonts w:eastAsia="Calibri"/>
              </w:rPr>
              <w:lastRenderedPageBreak/>
              <w:t>ство холода. Состояние тяжелое Т-36,5ºС, беспокоен. Кожа бледная, цианоз губ и ногтей. Множественные кровоизлияния в конъюктивы глаз. На туловище, лице и конечностях, небольшое количество геморрагических элементов, количество и размеры которых в процессе осмотра  увеличивается. Пульс-128 уд/мин;  АД 80/30мм.рт.ст., ЧД –24 в минуту. Мочился в 8.00 утра. Менингеальных симптомов нет. В части регистрировались случаи гриппа.</w:t>
            </w:r>
          </w:p>
          <w:p w:rsidR="004A1584" w:rsidRPr="008E0FD9" w:rsidRDefault="004A1584" w:rsidP="008E0FD9">
            <w:pPr>
              <w:jc w:val="both"/>
              <w:outlineLvl w:val="0"/>
              <w:rPr>
                <w:rFonts w:eastAsia="Calibri"/>
              </w:rPr>
            </w:pPr>
            <w:r w:rsidRPr="008E0FD9">
              <w:rPr>
                <w:rFonts w:eastAsia="Calibri"/>
              </w:rPr>
              <w:t>ЗАДАНИЕ.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 xml:space="preserve">1.Поставьте диагноз и обоснуйте его. (ПК-5) </w:t>
            </w:r>
          </w:p>
          <w:p w:rsidR="004A1584" w:rsidRPr="008E0FD9" w:rsidRDefault="004A1584" w:rsidP="008E0FD9">
            <w:pPr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2.Иммунопрофилактика гриппа. (ПК-1)</w:t>
            </w:r>
          </w:p>
          <w:p w:rsidR="004A1584" w:rsidRPr="008E0FD9" w:rsidRDefault="004A1584" w:rsidP="008E0FD9">
            <w:pPr>
              <w:jc w:val="both"/>
              <w:rPr>
                <w:rStyle w:val="125"/>
                <w:rFonts w:eastAsia="Calibri"/>
                <w:sz w:val="24"/>
                <w:szCs w:val="24"/>
              </w:rPr>
            </w:pPr>
            <w:r w:rsidRPr="008E0FD9">
              <w:rPr>
                <w:rFonts w:eastAsia="Calibri"/>
              </w:rPr>
              <w:t>3.Критерии выписки реконвалесцентов, рекомендации при выписке, реабилитация (ПК-8)</w:t>
            </w:r>
          </w:p>
        </w:tc>
      </w:tr>
      <w:tr w:rsidR="004A1584" w:rsidRPr="008E0FD9" w:rsidTr="00326F23">
        <w:tc>
          <w:tcPr>
            <w:tcW w:w="9606" w:type="dxa"/>
            <w:shd w:val="clear" w:color="auto" w:fill="auto"/>
          </w:tcPr>
          <w:p w:rsidR="008E0FD9" w:rsidRDefault="008E0FD9" w:rsidP="008E0FD9">
            <w:pPr>
              <w:contextualSpacing/>
              <w:jc w:val="both"/>
              <w:rPr>
                <w:rFonts w:eastAsia="Calibri"/>
              </w:rPr>
            </w:pPr>
          </w:p>
          <w:p w:rsidR="004A1584" w:rsidRPr="008E0FD9" w:rsidRDefault="004A1584" w:rsidP="008E0FD9">
            <w:pPr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Задача 4</w:t>
            </w:r>
          </w:p>
          <w:p w:rsidR="004A1584" w:rsidRPr="008E0FD9" w:rsidRDefault="004A1584" w:rsidP="008E0FD9">
            <w:pPr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 xml:space="preserve">Больной М., 42 лет, слесарь-сантехник. Курит около 30 лет, злоупотребляет алкоголем. Обратился в поликлинику с жалобами на кашель с мокротой, одышку при физической нагрузке, общую слабость, недомогание, повышение температуры тела по вечерам до 37,6 </w:t>
            </w:r>
            <w:r w:rsidRPr="008E0FD9">
              <w:rPr>
                <w:rFonts w:eastAsia="Calibri"/>
              </w:rPr>
              <w:sym w:font="Symbol" w:char="00B0"/>
            </w:r>
            <w:r w:rsidRPr="008E0FD9">
              <w:rPr>
                <w:rFonts w:eastAsia="Calibri"/>
              </w:rPr>
              <w:t>С.</w:t>
            </w:r>
          </w:p>
          <w:p w:rsidR="004A1584" w:rsidRPr="008E0FD9" w:rsidRDefault="004A1584" w:rsidP="008E0FD9">
            <w:pPr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Врач, обследовавший больного, поставил диагноз: хронический бронхит, обострение и назначил противовоспалительное лечение, отхаркивающие средства, ингаляции. После проведенного лечения самочувствие больного улучшилось, уменьшился кашель, одышка почти исчезла, нормализовалась температура тела. Сохранялась невыраженная общая слабость. Врач разрешил больному приступить к работе.</w:t>
            </w:r>
          </w:p>
          <w:p w:rsidR="004A1584" w:rsidRPr="008E0FD9" w:rsidRDefault="004A1584" w:rsidP="008E0FD9">
            <w:pPr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Через 2 месяца при очередном флюорографическом обследовании обнаружено обширное затенение в области верхней доли правого легкого, негомогенное по структуре за счет наличия участков просветления, в нижних отделах правого легкого — множественные, расположенные группами, малоинтенсивные очаговые тени.</w:t>
            </w:r>
          </w:p>
          <w:p w:rsidR="004A1584" w:rsidRPr="008E0FD9" w:rsidRDefault="004A1584" w:rsidP="008E0FD9">
            <w:pPr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В анализе крови: Эритр.(</w:t>
            </w:r>
            <w:r w:rsidRPr="008E0FD9">
              <w:rPr>
                <w:rFonts w:eastAsia="Calibri"/>
                <w:lang w:val="en-US"/>
              </w:rPr>
              <w:t>RBC</w:t>
            </w:r>
            <w:r w:rsidRPr="008E0FD9">
              <w:rPr>
                <w:rFonts w:eastAsia="Calibri"/>
              </w:rPr>
              <w:t>) – 4,5х10</w:t>
            </w:r>
            <w:r w:rsidRPr="008E0FD9">
              <w:rPr>
                <w:rFonts w:eastAsia="Calibri"/>
                <w:vertAlign w:val="superscript"/>
              </w:rPr>
              <w:t>12</w:t>
            </w:r>
            <w:r w:rsidRPr="008E0FD9">
              <w:rPr>
                <w:rFonts w:eastAsia="Calibri"/>
              </w:rPr>
              <w:t>/л, Нр – 112г/л, лейк.(</w:t>
            </w:r>
            <w:r w:rsidRPr="008E0FD9">
              <w:rPr>
                <w:rFonts w:eastAsia="Calibri"/>
                <w:lang w:val="en-US"/>
              </w:rPr>
              <w:t>WBC</w:t>
            </w:r>
            <w:r w:rsidRPr="008E0FD9">
              <w:rPr>
                <w:rFonts w:eastAsia="Calibri"/>
              </w:rPr>
              <w:t>) – 11,0х10</w:t>
            </w:r>
            <w:r w:rsidRPr="008E0FD9">
              <w:rPr>
                <w:rFonts w:eastAsia="Calibri"/>
                <w:vertAlign w:val="superscript"/>
              </w:rPr>
              <w:t>9</w:t>
            </w:r>
            <w:r w:rsidRPr="008E0FD9">
              <w:rPr>
                <w:rFonts w:eastAsia="Calibri"/>
              </w:rPr>
              <w:t>/л, эоз.(ЕО%) – 2, п/я – 10%, с/я – 60%, лимф.(</w:t>
            </w:r>
            <w:r w:rsidRPr="008E0FD9">
              <w:rPr>
                <w:rFonts w:eastAsia="Calibri"/>
                <w:lang w:val="en-US"/>
              </w:rPr>
              <w:t>LYM</w:t>
            </w:r>
            <w:r w:rsidRPr="008E0FD9">
              <w:rPr>
                <w:rFonts w:eastAsia="Calibri"/>
              </w:rPr>
              <w:t>%) – 20, мон. (</w:t>
            </w:r>
            <w:r w:rsidRPr="008E0FD9">
              <w:rPr>
                <w:rFonts w:eastAsia="Calibri"/>
                <w:lang w:val="en-US"/>
              </w:rPr>
              <w:t>MON</w:t>
            </w:r>
            <w:r w:rsidRPr="008E0FD9">
              <w:rPr>
                <w:rFonts w:eastAsia="Calibri"/>
              </w:rPr>
              <w:t>%) – 8, СОЭ(</w:t>
            </w:r>
            <w:r w:rsidRPr="008E0FD9">
              <w:rPr>
                <w:rFonts w:eastAsia="Calibri"/>
                <w:lang w:val="en-US"/>
              </w:rPr>
              <w:t>ESR</w:t>
            </w:r>
            <w:r w:rsidRPr="008E0FD9">
              <w:rPr>
                <w:rFonts w:eastAsia="Calibri"/>
              </w:rPr>
              <w:t>) – 35мм/час.</w:t>
            </w:r>
          </w:p>
          <w:p w:rsidR="004A1584" w:rsidRPr="008E0FD9" w:rsidRDefault="004A1584" w:rsidP="008E0FD9">
            <w:pPr>
              <w:ind w:left="426"/>
              <w:jc w:val="both"/>
              <w:outlineLvl w:val="0"/>
              <w:rPr>
                <w:rFonts w:eastAsia="Calibri"/>
              </w:rPr>
            </w:pPr>
            <w:r w:rsidRPr="008E0FD9">
              <w:rPr>
                <w:rFonts w:eastAsia="Calibri"/>
              </w:rPr>
              <w:t>ЗАДАНИЕ.</w:t>
            </w:r>
          </w:p>
          <w:p w:rsidR="004A1584" w:rsidRPr="008E0FD9" w:rsidRDefault="004A1584" w:rsidP="008E0F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1.О каком заболевании с большей вероятностью нужно думать на основании данных флюорографии? (ПК-5)</w:t>
            </w:r>
          </w:p>
          <w:p w:rsidR="004A1584" w:rsidRPr="008E0FD9" w:rsidRDefault="004A1584" w:rsidP="008E0F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2.Интерпретируйте гемограмму. (ПК-5)</w:t>
            </w:r>
          </w:p>
          <w:p w:rsidR="004A1584" w:rsidRPr="008E0FD9" w:rsidRDefault="004A1584" w:rsidP="008E0F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>3.Какова должна быть тактика участкового врача? (ПК-1, ПК-3, ПК-5)</w:t>
            </w:r>
          </w:p>
          <w:p w:rsidR="004A1584" w:rsidRPr="008E0FD9" w:rsidRDefault="004A1584" w:rsidP="008E0F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E0FD9">
              <w:rPr>
                <w:rFonts w:eastAsia="Calibri"/>
              </w:rPr>
              <w:t xml:space="preserve">4.Реабилитация больных данным заболеванием в условиях санаториев РБ </w:t>
            </w:r>
          </w:p>
          <w:p w:rsidR="004A1584" w:rsidRPr="008E0FD9" w:rsidRDefault="004A1584" w:rsidP="008E0F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Style w:val="125"/>
                <w:rFonts w:eastAsia="Calibri"/>
                <w:sz w:val="24"/>
                <w:szCs w:val="24"/>
              </w:rPr>
            </w:pPr>
            <w:r w:rsidRPr="008E0FD9">
              <w:rPr>
                <w:rFonts w:eastAsia="Calibri"/>
              </w:rPr>
              <w:t>(ПК-8)</w:t>
            </w:r>
          </w:p>
        </w:tc>
      </w:tr>
    </w:tbl>
    <w:p w:rsidR="004A1584" w:rsidRPr="008E0FD9" w:rsidRDefault="004A1584" w:rsidP="008E0FD9">
      <w:pPr>
        <w:pStyle w:val="139"/>
        <w:shd w:val="clear" w:color="auto" w:fill="auto"/>
        <w:spacing w:after="0" w:line="240" w:lineRule="auto"/>
        <w:ind w:firstLine="0"/>
        <w:jc w:val="both"/>
        <w:rPr>
          <w:rStyle w:val="125"/>
          <w:rFonts w:ascii="Times New Roman" w:hAnsi="Times New Roman" w:cs="Times New Roman"/>
          <w:sz w:val="24"/>
          <w:szCs w:val="24"/>
        </w:rPr>
      </w:pPr>
    </w:p>
    <w:p w:rsidR="004A1584" w:rsidRPr="008E0FD9" w:rsidRDefault="004A1584" w:rsidP="008E0FD9">
      <w:pPr>
        <w:pStyle w:val="a4"/>
        <w:ind w:left="0" w:firstLine="567"/>
        <w:rPr>
          <w:sz w:val="24"/>
          <w:szCs w:val="24"/>
        </w:rPr>
        <w:sectPr w:rsidR="004A1584" w:rsidRPr="008E0FD9" w:rsidSect="00326F2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A1584" w:rsidRPr="008E0FD9" w:rsidRDefault="004A1584" w:rsidP="008E0FD9">
      <w:pPr>
        <w:ind w:left="284"/>
        <w:jc w:val="center"/>
        <w:rPr>
          <w:rFonts w:eastAsia="Calibri"/>
          <w:b/>
          <w:lang w:eastAsia="en-US"/>
        </w:rPr>
      </w:pPr>
      <w:r w:rsidRPr="008E0FD9">
        <w:rPr>
          <w:rFonts w:eastAsia="Calibri"/>
          <w:b/>
          <w:lang w:eastAsia="en-US"/>
        </w:rPr>
        <w:lastRenderedPageBreak/>
        <w:t>3.5. Учебно-методическое и информационное обеспечение учебной дисциплины</w:t>
      </w:r>
    </w:p>
    <w:p w:rsidR="004A1584" w:rsidRPr="008E0FD9" w:rsidRDefault="004A1584" w:rsidP="008E0FD9">
      <w:pPr>
        <w:pStyle w:val="a4"/>
        <w:ind w:left="0" w:firstLine="567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89"/>
        <w:gridCol w:w="3119"/>
      </w:tblGrid>
      <w:tr w:rsidR="00F73502" w:rsidRPr="00F73502" w:rsidTr="00326F23">
        <w:tc>
          <w:tcPr>
            <w:tcW w:w="12015" w:type="dxa"/>
            <w:gridSpan w:val="2"/>
            <w:shd w:val="clear" w:color="auto" w:fill="auto"/>
          </w:tcPr>
          <w:p w:rsidR="004A1584" w:rsidRPr="00F73502" w:rsidRDefault="004A1584" w:rsidP="008E0FD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3502">
              <w:rPr>
                <w:rFonts w:eastAsia="Calibri"/>
                <w:b/>
                <w:lang w:eastAsia="en-US"/>
              </w:rPr>
              <w:t>Основная литература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73502" w:rsidRPr="00F73502" w:rsidTr="00326F23">
        <w:tc>
          <w:tcPr>
            <w:tcW w:w="1526" w:type="dxa"/>
            <w:vMerge w:val="restart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Бешенство</w:t>
            </w:r>
            <w:r w:rsidRPr="00F73502">
              <w:rPr>
                <w:rFonts w:eastAsia="Calibri"/>
                <w:lang w:eastAsia="en-US"/>
              </w:rPr>
              <w:t xml:space="preserve"> [Текст] : учеб. пособие / ГБОУ ВПО «Баш. гос. мед. ун-т» МЗ РФ ; сост. Д. А. Валишин [и др.]. - Уфа, 2016. - 37 с.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10 экз.</w:t>
            </w:r>
          </w:p>
        </w:tc>
      </w:tr>
      <w:tr w:rsidR="00F73502" w:rsidRPr="00F73502" w:rsidTr="00326F23">
        <w:tc>
          <w:tcPr>
            <w:tcW w:w="1526" w:type="dxa"/>
            <w:vMerge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Бешенство</w:t>
            </w:r>
            <w:r w:rsidRPr="00F73502">
              <w:rPr>
                <w:rFonts w:eastAsia="Calibri"/>
                <w:lang w:eastAsia="en-US"/>
              </w:rPr>
              <w:t xml:space="preserve"> [Электронный ресурс] : учеб. пособие / ГБОУ ВПО «Баш. гос. мед. ун-т» МЗ РФ ; сост. Д. А. Валишин [и др.]. - Электрон. текстовые дан. -Уфа,  2016. - on-line. - Режим доступа: БД «Электронная учебная библиотека» </w:t>
            </w:r>
            <w:hyperlink r:id="rId6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http://library.bashgmu.ru/elibdoc/elib611.1.pdf</w:t>
              </w:r>
            </w:hyperlink>
            <w:r w:rsidRPr="00F735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vMerge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Геморрагическая лихорадка с</w:t>
            </w:r>
            <w:r w:rsidRPr="00F73502">
              <w:rPr>
                <w:rFonts w:eastAsia="Calibri"/>
                <w:lang w:eastAsia="en-US"/>
              </w:rPr>
              <w:t xml:space="preserve"> почечным синдромом: клиника, диагностика и лечение [Электронный ресурс] : учеб. пособие / Д. А. Валишин [и др.] ; ГБОУ ВПО "Баш. гос. мед. ун-т МЗ и соц. развития РФ". - Электрон. текстовые дан. - Уфа, 2012. - on-line. - Режим доступа: БД «Электронная учебная библиотека» </w:t>
            </w:r>
            <w:hyperlink r:id="rId7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http://library.bashgmu.ru/elibdoc/elib426.pdf</w:t>
              </w:r>
            </w:hyperlink>
            <w:r w:rsidRPr="00F735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ind w:right="800"/>
              <w:contextualSpacing/>
              <w:rPr>
                <w:rFonts w:eastAsia="Calibri"/>
                <w:bCs/>
                <w:lang w:eastAsia="en-US"/>
              </w:rPr>
            </w:pPr>
            <w:r w:rsidRPr="00F73502">
              <w:rPr>
                <w:rFonts w:eastAsia="Calibri"/>
                <w:bCs/>
                <w:lang w:eastAsia="en-US"/>
              </w:rPr>
              <w:t>Диарея в дифференциальной</w:t>
            </w:r>
            <w:r w:rsidRPr="00F73502">
              <w:rPr>
                <w:rFonts w:eastAsia="Calibri"/>
                <w:lang w:eastAsia="en-US"/>
              </w:rPr>
              <w:t xml:space="preserve"> диагностике инфекционных болезней: учеб. пособие / А. Н. Бурганова [и др.] – Уфа, 2010. - 83 с.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10 экз.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ind w:right="800"/>
              <w:contextualSpacing/>
              <w:rPr>
                <w:rFonts w:eastAsia="Calibri"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Диарея в дифференциальной</w:t>
            </w:r>
            <w:r w:rsidRPr="00F73502">
              <w:rPr>
                <w:rFonts w:eastAsia="Calibri"/>
                <w:lang w:eastAsia="en-US"/>
              </w:rPr>
              <w:t xml:space="preserve"> диагностике инфекционных болезней [Электронный ресурс] : учеб. пособие / ГОУ ВПО «Баш. гос. мед. ун-т»; сост. Д. Х. Хунафина [и др.]. - Электрон. текстовые дан. - Уфа, 2010. - on-line. - Режим доступа: БД «Электронная учебная библиотека» </w:t>
            </w:r>
            <w:hyperlink r:id="rId8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http://library.bashgmu.ru/elibdoc\elib262.doc</w:t>
              </w:r>
            </w:hyperlink>
            <w:r w:rsidRPr="00F735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  <w:r w:rsidRPr="00F73502">
              <w:rPr>
                <w:rFonts w:eastAsia="Calibri"/>
                <w:b/>
                <w:bCs/>
              </w:rPr>
              <w:t>Дифференциальная диагностика инфекционных</w:t>
            </w:r>
            <w:r w:rsidRPr="00F73502">
              <w:rPr>
                <w:rFonts w:eastAsia="Calibri"/>
              </w:rPr>
              <w:t xml:space="preserve"> болезней [Электронный ресурс]: в 2-х ч. : учеб. пособие / Д. Х. Хунафина [и др.] ; ГБОУ ВПО "</w:t>
            </w:r>
            <w:r w:rsidRPr="00F73502">
              <w:rPr>
                <w:rFonts w:eastAsia="Calibri"/>
                <w:lang w:eastAsia="en-US"/>
              </w:rPr>
              <w:t>Баш. гос. мед. ун-т</w:t>
            </w:r>
            <w:r w:rsidRPr="00F73502">
              <w:rPr>
                <w:rFonts w:eastAsia="Calibri"/>
              </w:rPr>
              <w:t xml:space="preserve">" МЗ РФ. - Электрон. текстовые дан. – Уфа, 2012. - </w:t>
            </w:r>
            <w:r w:rsidRPr="00F73502">
              <w:rPr>
                <w:rFonts w:eastAsia="Calibri"/>
                <w:b/>
                <w:bCs/>
              </w:rPr>
              <w:t>Ч. 1</w:t>
            </w:r>
            <w:r w:rsidRPr="00F73502">
              <w:rPr>
                <w:rFonts w:eastAsia="Calibri"/>
              </w:rPr>
              <w:t xml:space="preserve">. - on-line. - Режим доступа: </w:t>
            </w:r>
            <w:r w:rsidRPr="00F73502">
              <w:rPr>
                <w:rFonts w:eastAsia="Calibri"/>
                <w:lang w:eastAsia="en-US"/>
              </w:rPr>
              <w:t xml:space="preserve">БД «Электронная учебная библиотека» </w:t>
            </w:r>
            <w:hyperlink r:id="rId9" w:history="1">
              <w:r w:rsidRPr="00F73502">
                <w:rPr>
                  <w:rFonts w:eastAsia="Calibri"/>
                  <w:u w:val="single"/>
                </w:rPr>
                <w:t>http://library.bashgmu.ru/elibdoc/elib461.pdf</w:t>
              </w:r>
            </w:hyperlink>
            <w:r w:rsidRPr="00F73502">
              <w:rPr>
                <w:rFonts w:eastAsia="Calibri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  <w:r w:rsidRPr="00F73502">
              <w:rPr>
                <w:rFonts w:eastAsia="Calibri"/>
                <w:b/>
                <w:bCs/>
              </w:rPr>
              <w:t>Дифференциальная диагностика инфекционных</w:t>
            </w:r>
            <w:r w:rsidRPr="00F73502">
              <w:rPr>
                <w:rFonts w:eastAsia="Calibri"/>
              </w:rPr>
              <w:t xml:space="preserve"> болезней [Электронный ресурс] : в 2-х ч. : учеб. пособие / Д. Х. Хунафина [и др.] ; ГБОУ ВПО "</w:t>
            </w:r>
            <w:r w:rsidRPr="00F73502">
              <w:rPr>
                <w:rFonts w:eastAsia="Calibri"/>
                <w:lang w:eastAsia="en-US"/>
              </w:rPr>
              <w:t>Баш. гос. мед. ун-т</w:t>
            </w:r>
            <w:r w:rsidRPr="00F73502">
              <w:rPr>
                <w:rFonts w:eastAsia="Calibri"/>
              </w:rPr>
              <w:t>" МЗ РФ. - Электрон. текстовые дан. - Уфа, 2012. -</w:t>
            </w:r>
            <w:r w:rsidRPr="00F73502">
              <w:rPr>
                <w:rFonts w:eastAsia="Calibri"/>
                <w:b/>
                <w:bCs/>
              </w:rPr>
              <w:t>Ч. 2</w:t>
            </w:r>
            <w:r w:rsidRPr="00F73502">
              <w:rPr>
                <w:rFonts w:eastAsia="Calibri"/>
              </w:rPr>
              <w:t xml:space="preserve">. -on-line.Режим доступа: </w:t>
            </w:r>
            <w:r w:rsidRPr="00F73502">
              <w:rPr>
                <w:rFonts w:eastAsia="Calibri"/>
                <w:lang w:eastAsia="en-US"/>
              </w:rPr>
              <w:t xml:space="preserve">БД «Электронная учебная библиотека» </w:t>
            </w:r>
            <w:hyperlink r:id="rId10" w:history="1">
              <w:r w:rsidRPr="00F73502">
                <w:rPr>
                  <w:rFonts w:eastAsia="Calibri"/>
                  <w:u w:val="single"/>
                </w:rPr>
                <w:t>http://library.bashgmu.ru/elibdoc/elib462.pdf</w:t>
              </w:r>
            </w:hyperlink>
            <w:r w:rsidRPr="00F73502">
              <w:rPr>
                <w:rFonts w:eastAsia="Calibri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Инфекции, передающиеся иксодовыми</w:t>
            </w:r>
            <w:r w:rsidRPr="00F73502">
              <w:rPr>
                <w:rFonts w:eastAsia="Calibri"/>
                <w:lang w:eastAsia="en-US"/>
              </w:rPr>
              <w:t xml:space="preserve"> клещами [Электронный ресурс]: учеб. пособие / ГБОУ ВПО «Баш. гос. мед. ун-т» МЗ РФ ; сост. Д. А. Валишин [и др.]. - Электрон. текстовые дан. – Уфа, 2016. - on-line. - Режим доступа: БД «Электронная учебная библиотека» </w:t>
            </w:r>
            <w:hyperlink r:id="rId11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http://library.bashgmu.ru/elibdoc/elib612.2.pdf</w:t>
              </w:r>
            </w:hyperlink>
            <w:r w:rsidRPr="00F735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  <w:r w:rsidRPr="00F73502">
              <w:rPr>
                <w:rFonts w:eastAsia="Calibri"/>
                <w:b/>
                <w:bCs/>
              </w:rPr>
              <w:t xml:space="preserve">Инфекции, передающиеся иксодовыми </w:t>
            </w:r>
            <w:r w:rsidRPr="00F73502">
              <w:rPr>
                <w:rFonts w:eastAsia="Calibri"/>
              </w:rPr>
              <w:t xml:space="preserve">клещами [Текст] : учеб. пособие / ГБОУ ВПО «Баш. гос. мед. ун-т» МЗ РФ ; сост. Д. А. Валишин [и др.]. - Уфа, 2016. - 67,[1] с. 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15 экз.</w:t>
            </w:r>
          </w:p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Терапия неотложных состояний</w:t>
            </w:r>
            <w:r w:rsidRPr="00F73502">
              <w:rPr>
                <w:rFonts w:eastAsia="Calibri"/>
                <w:lang w:eastAsia="en-US"/>
              </w:rPr>
              <w:t xml:space="preserve"> при инфекционных болезнях [Электронный ресурс] : учеб.пособие / ГБОУ ВПО «Баш. гос. мед. ун-т» МЗ РФ ; сост. Д. А. Валишин [и др.]. - Электрон. текстовые дан. - Уфа, 2016. - on-line. - Режим доступа: БД «Электронная учебная библиотека» </w:t>
            </w:r>
            <w:hyperlink r:id="rId12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http://library.bashgmu.ru/elibdoc/elib615.1.pdf</w:t>
              </w:r>
            </w:hyperlink>
            <w:r w:rsidRPr="00F73502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Патогенез и лечение</w:t>
            </w:r>
            <w:r w:rsidRPr="00F73502">
              <w:rPr>
                <w:rFonts w:eastAsia="Calibri"/>
                <w:lang w:eastAsia="en-US"/>
              </w:rPr>
              <w:t xml:space="preserve"> геморрагической лихорадки с почечным синдромом [Электронный ресурс] : [Монография] / Г. Х. Мирсаева, Р. М. Фазлыева, Ф. Х. Камилов, Д. Х. Хунафина. - Электрон. текстовые дан. - Уфа, 2000. - on-line. - Режим доступа: БД «Электронная учебная библиотека» </w:t>
            </w:r>
            <w:hyperlink r:id="rId13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http://library.bashgmu.ru/elibdoc/elib707.pdf</w:t>
              </w:r>
            </w:hyperlink>
            <w:r w:rsidRPr="00F735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Сибирская язва</w:t>
            </w:r>
            <w:r w:rsidRPr="00F73502">
              <w:rPr>
                <w:rFonts w:eastAsia="Calibri"/>
                <w:lang w:eastAsia="en-US"/>
              </w:rPr>
              <w:t xml:space="preserve"> [Текст] : учеб.пособие / ГБОУ ВПО «Баш. гос. мед. ун-т» МЗ РФ ; сост. Д. А. Валишин [и др.]. - Уфа, 2016. - 33 с.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15 экз.</w:t>
            </w:r>
          </w:p>
          <w:p w:rsidR="004A1584" w:rsidRPr="00F73502" w:rsidRDefault="004A1584" w:rsidP="008E0FD9">
            <w:pPr>
              <w:contextualSpacing/>
            </w:pP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Сибирская язва</w:t>
            </w:r>
            <w:r w:rsidRPr="00F73502">
              <w:rPr>
                <w:rFonts w:eastAsia="Calibri"/>
                <w:lang w:eastAsia="en-US"/>
              </w:rPr>
              <w:t xml:space="preserve"> [Электронный ресурс] : учеб. пособие / ГБОУ ВПО «Баш. гос. мед. ун-т» МЗ РФ ; сост. Д. А. Валишин [и др.]. - Электрон. текстовые дан. - Уфа, 2016. - on-line. - Режим доступа: БД «Электронная учебная библиотека» </w:t>
            </w:r>
            <w:hyperlink r:id="rId14" w:history="1">
              <w:r w:rsidRPr="00F73502">
                <w:rPr>
                  <w:rFonts w:eastAsia="Calibri"/>
                  <w:u w:val="single"/>
                  <w:lang w:eastAsia="en-US"/>
                </w:rPr>
                <w:t>http://library.bashgmu.ru/elibdoc/elib614.1.pdf</w:t>
              </w:r>
            </w:hyperlink>
            <w:r w:rsidRPr="00F735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Cs/>
                <w:lang w:eastAsia="en-US"/>
              </w:rPr>
            </w:pPr>
            <w:r w:rsidRPr="00F73502">
              <w:rPr>
                <w:rFonts w:eastAsia="Calibri"/>
                <w:b/>
                <w:bCs/>
                <w:lang w:eastAsia="en-US"/>
              </w:rPr>
              <w:t>Терапия неотложных состояний</w:t>
            </w:r>
            <w:r w:rsidRPr="00F73502">
              <w:rPr>
                <w:rFonts w:eastAsia="Calibri"/>
                <w:lang w:eastAsia="en-US"/>
              </w:rPr>
              <w:t xml:space="preserve"> при инфекционных болезнях [Текст] : учеб. пособие / ГБОУ ВПО «Баш. гос. мед. ун-т» МЗ РФ ; сост. Д. А. Валишин [и др.]. - Уфа, 2016. - 95 с.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15 экз.</w:t>
            </w:r>
          </w:p>
          <w:p w:rsidR="004A1584" w:rsidRPr="00F73502" w:rsidRDefault="004A1584" w:rsidP="008E0FD9">
            <w:pPr>
              <w:contextualSpacing/>
            </w:pPr>
          </w:p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  <w:b/>
                <w:bCs/>
              </w:rPr>
              <w:t>Справочник медицинских терминов</w:t>
            </w:r>
            <w:r w:rsidRPr="00F73502">
              <w:rPr>
                <w:rFonts w:eastAsia="Calibri"/>
              </w:rPr>
              <w:t xml:space="preserve"> по фтизиатрии [Электронный ресурс]: спр. издание / ГОУ ВПО «Баш. гос. мед. ун-т» ; сост. Р. К. Ягофарова [и др.]. - Электрон. текстовые дан. – Уфа, 2010. - on-line. - Режим доступа: БД «Электронная учебная библиотека» </w:t>
            </w:r>
            <w:hyperlink r:id="rId15" w:history="1">
              <w:r w:rsidRPr="00F73502">
                <w:rPr>
                  <w:rStyle w:val="a6"/>
                  <w:rFonts w:eastAsia="Calibri"/>
                  <w:color w:val="auto"/>
                </w:rPr>
                <w:t>http://library.bashgmu.ru/elibdoc\elib233.doc</w:t>
              </w:r>
            </w:hyperlink>
            <w:r w:rsidRPr="00F73502">
              <w:rPr>
                <w:rFonts w:eastAsia="Calibri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  <w:b/>
                <w:bCs/>
              </w:rPr>
              <w:t>Туберкулез, беременность и</w:t>
            </w:r>
            <w:r w:rsidRPr="00F73502">
              <w:rPr>
                <w:rFonts w:eastAsia="Calibri"/>
              </w:rPr>
              <w:t xml:space="preserve"> материнство [Электронный ресурс] : учеб. пособие  / Х. К. Аминев [и др.] ; ГБОУ ВПО "Баш. гос. мед. ун-т МЗ и соц. развития РФ". - Электрон. текстовые дан. - Уфа, 2011. - on-line. - Режим доступа: БД «Электронная учебная библиотека» </w:t>
            </w:r>
            <w:hyperlink r:id="rId16" w:history="1">
              <w:r w:rsidRPr="00F73502">
                <w:rPr>
                  <w:rStyle w:val="a6"/>
                  <w:rFonts w:eastAsia="Calibri"/>
                  <w:color w:val="auto"/>
                </w:rPr>
                <w:t>http://library.bashgmu.ru/elibdoc\elib314.doc</w:t>
              </w:r>
            </w:hyperlink>
            <w:r w:rsidRPr="00F73502">
              <w:rPr>
                <w:rFonts w:eastAsia="Calibri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Неограниченный доступ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</w:rPr>
              <w:t>Закономерности эпидемического процесса вфтизиатрии[Электронный ресурс] / В.А. Аксенова [и др.] // Фтизиатрия: национальное руководство / под ред. М.И. Перельмана. - Электрон. текстовые дан. - M.: ГЭОТАР-Медиа, 2011. -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Режим доступа: ЭБС «Консультант студента» </w:t>
            </w:r>
            <w:hyperlink r:id="rId17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http://www.studmedlib.ru/ru/book/970412329V0008.html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36A7D185" wp14:editId="5F1D9EC0">
                  <wp:extent cx="212725" cy="212725"/>
                  <wp:effectExtent l="0" t="0" r="0" b="0"/>
                  <wp:docPr id="14" name="Рисунок 14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  <w:bCs/>
              </w:rPr>
              <w:t>Клинико-фармакологические основы современной</w:t>
            </w:r>
            <w:r w:rsidRPr="00F73502">
              <w:rPr>
                <w:rFonts w:eastAsia="Calibri"/>
              </w:rPr>
              <w:t xml:space="preserve"> пульмонологии [Электронный ресурс] / ред.: Е. Е. Баженов, В. А. Ахмедов, В. А. Остапенко. - Электрон. текстовые дан. - Электрон. текстовые дан. - М.: БИНОМ, 2013. - 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Режим доступа: ЭБС «Консультант студента» </w:t>
            </w:r>
            <w:hyperlink r:id="rId19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http://www.studmedlib.ru/book/ISBN9785996322411.html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65056C19" wp14:editId="1C10EF00">
                  <wp:extent cx="212725" cy="212725"/>
                  <wp:effectExtent l="0" t="0" r="0" b="0"/>
                  <wp:docPr id="13" name="Рисунок 13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bCs/>
              </w:rPr>
              <w:t>Кошечкин, В. А.</w:t>
            </w:r>
            <w:r w:rsidRPr="00F73502">
              <w:t xml:space="preserve"> Туберкулез [Электронный ресурс]: учеб. пособие / В. А. Кошечкин, З. А. Иванова. - Электрон. текстовые дан. - М.: ГЭОТАР-Медиа, 2007. - 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</w:t>
            </w:r>
            <w:r w:rsidRPr="00F73502">
              <w:t xml:space="preserve">Режим доступа: </w:t>
            </w:r>
            <w:r w:rsidRPr="00F73502">
              <w:rPr>
                <w:rFonts w:eastAsia="Calibri"/>
              </w:rPr>
              <w:t xml:space="preserve">ЭБС «Консультант студента» </w:t>
            </w:r>
            <w:hyperlink r:id="rId20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http://www.studmedlib.ru/book/ISBN9785970405956.html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5518AAE5" wp14:editId="2E60FCEB">
                  <wp:extent cx="212725" cy="212725"/>
                  <wp:effectExtent l="0" t="0" r="0" b="0"/>
                  <wp:docPr id="12" name="Рисунок 12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bCs/>
              </w:rPr>
              <w:t>Перельман, М. И.Фтизиатрия</w:t>
            </w:r>
            <w:r w:rsidRPr="00F73502">
              <w:t xml:space="preserve"> [Электронный ресурс] / М. И. Перельман, И. В. Богадельникова. - Электрон. текстовые дан. - </w:t>
            </w:r>
            <w:r w:rsidRPr="00F73502">
              <w:rPr>
                <w:rFonts w:eastAsia="Calibri"/>
              </w:rPr>
              <w:t xml:space="preserve">Электрон. текстовые дан. - </w:t>
            </w:r>
            <w:r w:rsidRPr="00F73502">
              <w:t xml:space="preserve">М.: ГЭОТАР-Медиа, 2013. - 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</w:t>
            </w:r>
            <w:r w:rsidRPr="00F73502">
              <w:t xml:space="preserve">Режим доступа: </w:t>
            </w:r>
            <w:r w:rsidRPr="00F73502">
              <w:rPr>
                <w:rFonts w:eastAsia="Calibri"/>
              </w:rPr>
              <w:t xml:space="preserve">ЭБС «Консультант студента» </w:t>
            </w:r>
            <w:hyperlink r:id="rId21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http://www.studmedlib.ru/book/ISBN9785970424933.html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68E32203" wp14:editId="6C9CC38D">
                  <wp:extent cx="212725" cy="212725"/>
                  <wp:effectExtent l="0" t="0" r="0" b="0"/>
                  <wp:docPr id="11" name="Рисунок 11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</w:rPr>
              <w:t xml:space="preserve">Санитарная профилактика в фтизиатрии [Электронный ресурс] / В.А. Аксенова[и др.] </w:t>
            </w:r>
            <w:r w:rsidRPr="00F73502">
              <w:rPr>
                <w:rStyle w:val="apple-converted-space"/>
                <w:rFonts w:eastAsia="Calibri"/>
              </w:rPr>
              <w:t xml:space="preserve">// </w:t>
            </w:r>
            <w:r w:rsidRPr="00F73502">
              <w:rPr>
                <w:rFonts w:eastAsia="Calibri"/>
              </w:rPr>
              <w:t>Фтизиат</w:t>
            </w:r>
            <w:r w:rsidRPr="00F73502">
              <w:rPr>
                <w:rFonts w:eastAsia="Calibri"/>
              </w:rPr>
              <w:lastRenderedPageBreak/>
              <w:t xml:space="preserve">рия: национальное руководство. - Электрон. текстовые дан. - M.: ГЭОТАР-Медиа, 2011. – 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Режим доступа: ЭБС «Консультант студента» </w:t>
            </w:r>
            <w:hyperlink r:id="rId22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http://www.studmedlib.ru/ru/book/970412329V0032.html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lastRenderedPageBreak/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</w:rPr>
              <w:t xml:space="preserve">Фтизиатрия[Электронный ресурс]: учебник / В. Ю. Мишин [и др.]. - М.: ГЭОТАР-Медиа, 2015. - 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Режим доступа: ЭБС «Консультант студента» </w:t>
            </w:r>
            <w:hyperlink r:id="rId23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http://www.studmedlib.ru/ru/book/ISBN9785970432297.html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0C412402" wp14:editId="3A0F08AA">
                  <wp:extent cx="212725" cy="212725"/>
                  <wp:effectExtent l="0" t="0" r="0" b="0"/>
                  <wp:docPr id="10" name="Рисунок 10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bCs/>
              </w:rPr>
            </w:pPr>
            <w:r w:rsidRPr="00F73502">
              <w:rPr>
                <w:rFonts w:eastAsia="Calibri"/>
                <w:bCs/>
              </w:rPr>
              <w:t>Фтизиопульмонология</w:t>
            </w:r>
            <w:r w:rsidRPr="00F73502">
              <w:rPr>
                <w:rFonts w:eastAsia="Calibri"/>
              </w:rPr>
              <w:t xml:space="preserve"> [Электронный ресурс]: учебник / В. Ю. Мишин [и др.]. - Электрон. текстовые дан. - Электрон. текстовые дан. - М.: ГЭОТАР-Медиа, 2010. - </w:t>
            </w:r>
            <w:r w:rsidRPr="00F73502">
              <w:rPr>
                <w:rFonts w:eastAsia="Calibri"/>
                <w:lang w:val="en-US"/>
              </w:rPr>
              <w:t>on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val="en-US"/>
              </w:rPr>
              <w:t>line</w:t>
            </w:r>
            <w:r w:rsidRPr="00F73502">
              <w:rPr>
                <w:rFonts w:eastAsia="Calibri"/>
              </w:rPr>
              <w:t xml:space="preserve">. - Режим доступа: ЭБС «Консультант студента» </w:t>
            </w:r>
            <w:hyperlink r:id="rId24" w:history="1">
              <w:r w:rsidRPr="00F73502">
                <w:rPr>
                  <w:rStyle w:val="a6"/>
                  <w:rFonts w:eastAsia="Calibri"/>
                  <w:color w:val="auto"/>
                </w:rPr>
                <w:t>http://www.studmedlib.ru/book/ISBN9785970414392.html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792EE4E9" wp14:editId="1710AD64">
                  <wp:extent cx="212725" cy="212725"/>
                  <wp:effectExtent l="0" t="0" r="0" b="0"/>
                  <wp:docPr id="9" name="Рисунок 9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b/>
                <w:lang w:eastAsia="en-US"/>
              </w:rPr>
            </w:pPr>
            <w:r w:rsidRPr="00F73502">
              <w:rPr>
                <w:rFonts w:eastAsia="Calibri"/>
                <w:b/>
                <w:lang w:eastAsia="en-US"/>
              </w:rPr>
              <w:t>дополнительная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</w:rPr>
            </w:pPr>
            <w:r w:rsidRPr="00F73502">
              <w:rPr>
                <w:rFonts w:eastAsia="Calibri"/>
                <w:bCs/>
              </w:rPr>
              <w:t>Учайкин, В. Ф</w:t>
            </w:r>
            <w:r w:rsidRPr="00F73502">
              <w:rPr>
                <w:rFonts w:eastAsia="Calibri"/>
              </w:rPr>
              <w:t xml:space="preserve">. </w:t>
            </w:r>
            <w:r w:rsidRPr="00F73502">
              <w:rPr>
                <w:rFonts w:eastAsia="Calibri"/>
                <w:bCs/>
              </w:rPr>
              <w:t>Инфекционные болезни</w:t>
            </w:r>
            <w:r w:rsidRPr="00F73502">
              <w:rPr>
                <w:rFonts w:eastAsia="Calibri"/>
              </w:rPr>
              <w:t xml:space="preserve"> у детей: учебник / В. Ф. Учайкин, Н. И. Нисевич, О. В. Шамшева. - М.: Гэотар Медиа, 2013. - 688 с. </w:t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61 экз.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  <w:lang w:eastAsia="en-US"/>
              </w:rPr>
              <w:t xml:space="preserve">Атлас инфекционных болезней </w:t>
            </w:r>
            <w:r w:rsidRPr="00F73502">
              <w:rPr>
                <w:rFonts w:eastAsia="Calibri"/>
              </w:rPr>
              <w:t xml:space="preserve">[Электронный ресурс] </w:t>
            </w:r>
            <w:r w:rsidRPr="00F73502">
              <w:rPr>
                <w:rFonts w:eastAsia="Calibri"/>
                <w:lang w:eastAsia="en-US"/>
              </w:rPr>
              <w:t xml:space="preserve">/ под ред. В. И. Лучшева, С. Н. Жарова, В. В. Никифорова. - Электрон. текстовые дан. - М.: ГЭОТАР-Медиа, 2014. -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Режим доступа: ЭБС «Консультант студента» </w:t>
            </w:r>
            <w:hyperlink r:id="rId25" w:history="1">
              <w:r w:rsidRPr="00F73502">
                <w:rPr>
                  <w:rFonts w:eastAsia="Calibri"/>
                  <w:u w:val="single"/>
                  <w:lang w:eastAsia="en-US"/>
                </w:rPr>
                <w:t>http://www.studmedlib.ru/ru/book/ISBN9785970428771.html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5278E1EA" wp14:editId="027FB839">
                  <wp:extent cx="212725" cy="212725"/>
                  <wp:effectExtent l="0" t="0" r="0" b="0"/>
                  <wp:docPr id="8" name="Рисунок 8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  <w:bCs/>
                <w:lang w:eastAsia="en-US"/>
              </w:rPr>
              <w:t>Вирусные гепатиты: клиника,</w:t>
            </w:r>
            <w:r w:rsidRPr="00F73502">
              <w:rPr>
                <w:rFonts w:eastAsia="Calibri"/>
                <w:lang w:eastAsia="en-US"/>
              </w:rPr>
              <w:t xml:space="preserve"> диагностика, лечение [Электронный ресурс] / Н. Д. Ющук [и др.]. - Электрон. текстовые дан. - М.: ГЭОТАР-Медиа, 2014. -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Режим доступа: ЭБС «Консультант студента» </w:t>
            </w:r>
            <w:hyperlink r:id="rId26" w:history="1">
              <w:r w:rsidRPr="00F73502">
                <w:rPr>
                  <w:rFonts w:eastAsia="Calibri"/>
                  <w:u w:val="single"/>
                  <w:lang w:eastAsia="en-US"/>
                </w:rPr>
                <w:t>http://www.studmedlib.ru/book/ISBN9785970425558.html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48970F3D" wp14:editId="663068D4">
                  <wp:extent cx="212725" cy="212725"/>
                  <wp:effectExtent l="0" t="0" r="0" b="0"/>
                  <wp:docPr id="7" name="Рисунок 7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  <w:lang w:eastAsia="en-US"/>
              </w:rPr>
              <w:t>Климова,Е.А. Антибактериальные препараты при лечении инфекционных болезней [Электронный ресурс] / Е.А. Климова // Инфекционные болезни:</w:t>
            </w:r>
            <w:r w:rsidRPr="00F73502">
              <w:rPr>
                <w:rFonts w:eastAsia="Calibri"/>
              </w:rPr>
              <w:t xml:space="preserve"> н</w:t>
            </w:r>
            <w:r w:rsidRPr="00F73502">
              <w:rPr>
                <w:rFonts w:eastAsia="Calibri"/>
                <w:lang w:eastAsia="en-US"/>
              </w:rPr>
              <w:t>ациональное руководство.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eastAsia="en-US"/>
              </w:rPr>
              <w:t xml:space="preserve">Электрон. текстовые дан. - </w:t>
            </w:r>
            <w:r w:rsidRPr="00F73502">
              <w:rPr>
                <w:rFonts w:eastAsia="Calibri"/>
              </w:rPr>
              <w:t xml:space="preserve">M.: ГЭОТАР-Медиа, 2011. –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</w:t>
            </w:r>
            <w:r w:rsidRPr="00F73502">
              <w:rPr>
                <w:rFonts w:eastAsia="Calibri"/>
              </w:rPr>
              <w:t xml:space="preserve">Режим доступа: </w:t>
            </w:r>
            <w:r w:rsidRPr="00F73502">
              <w:rPr>
                <w:rFonts w:eastAsia="Calibri"/>
                <w:lang w:eastAsia="en-US"/>
              </w:rPr>
              <w:t xml:space="preserve">ЭБС «Консультант студента» </w:t>
            </w:r>
            <w:hyperlink r:id="rId27" w:history="1">
              <w:r w:rsidRPr="00F73502">
                <w:rPr>
                  <w:rFonts w:eastAsia="Calibri"/>
                  <w:u w:val="single"/>
                </w:rPr>
                <w:t>http://www.studmedlib.ru/ru/book/970410004V0022.html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3852200F" wp14:editId="41A4B2FF">
                  <wp:extent cx="212725" cy="212725"/>
                  <wp:effectExtent l="0" t="0" r="0" b="0"/>
                  <wp:docPr id="6" name="Рисунок 6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</w:rPr>
              <w:t xml:space="preserve">Кулагина, М.Г. Аденовирусная инфекция </w:t>
            </w:r>
            <w:r w:rsidRPr="00F73502">
              <w:rPr>
                <w:rFonts w:eastAsia="Calibri"/>
                <w:lang w:eastAsia="en-US"/>
              </w:rPr>
              <w:t xml:space="preserve">[Электронный ресурс] </w:t>
            </w:r>
            <w:r w:rsidRPr="00F73502">
              <w:rPr>
                <w:rFonts w:eastAsia="Calibri"/>
              </w:rPr>
              <w:t xml:space="preserve">/ М.Г. Кулагина, Н.Д. Ющук // </w:t>
            </w:r>
            <w:r w:rsidRPr="00F73502">
              <w:rPr>
                <w:rFonts w:eastAsia="Calibri"/>
                <w:lang w:eastAsia="en-US"/>
              </w:rPr>
              <w:t>Инфекционные болезни:</w:t>
            </w:r>
            <w:r w:rsidRPr="00F73502">
              <w:rPr>
                <w:rFonts w:eastAsia="Calibri"/>
              </w:rPr>
              <w:t xml:space="preserve"> н</w:t>
            </w:r>
            <w:r w:rsidRPr="00F73502">
              <w:rPr>
                <w:rFonts w:eastAsia="Calibri"/>
                <w:lang w:eastAsia="en-US"/>
              </w:rPr>
              <w:t>ациональное руководство.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eastAsia="en-US"/>
              </w:rPr>
              <w:t xml:space="preserve">Электрон. текстовые дан. - </w:t>
            </w:r>
            <w:r w:rsidRPr="00F73502">
              <w:rPr>
                <w:rFonts w:eastAsia="Calibri"/>
              </w:rPr>
              <w:t xml:space="preserve">M.: ГЭОТАР-Медиа, 2011. –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</w:t>
            </w:r>
            <w:r w:rsidRPr="00F73502">
              <w:rPr>
                <w:rFonts w:eastAsia="Calibri"/>
              </w:rPr>
              <w:t xml:space="preserve">Режим доступа: </w:t>
            </w:r>
            <w:r w:rsidRPr="00F73502">
              <w:rPr>
                <w:rFonts w:eastAsia="Calibri"/>
                <w:lang w:eastAsia="en-US"/>
              </w:rPr>
              <w:t xml:space="preserve">ЭБС «Консультант студента» </w:t>
            </w:r>
            <w:hyperlink r:id="rId28" w:history="1">
              <w:r w:rsidRPr="00F73502">
                <w:rPr>
                  <w:rFonts w:eastAsia="Calibri"/>
                  <w:u w:val="single"/>
                </w:rPr>
                <w:t>http://www.studmedlib.ru/ru/book/970410004V0081.html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791BF0FE" wp14:editId="3FF943EC">
                  <wp:extent cx="212725" cy="212725"/>
                  <wp:effectExtent l="0" t="0" r="0" b="0"/>
                  <wp:docPr id="5" name="Рисунок 5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  <w:lang w:eastAsia="en-US"/>
              </w:rPr>
              <w:t>Матвеева, С.М. Анализ жёлчи при инфекциях [Электронный ресурс] / С.М. Матвеева, О.Л. Тимченко, Ю.Я. Венгеров // Инфекционные болезни:</w:t>
            </w:r>
            <w:r w:rsidRPr="00F73502">
              <w:rPr>
                <w:rFonts w:eastAsia="Calibri"/>
              </w:rPr>
              <w:t xml:space="preserve"> н</w:t>
            </w:r>
            <w:r w:rsidRPr="00F73502">
              <w:rPr>
                <w:rFonts w:eastAsia="Calibri"/>
                <w:lang w:eastAsia="en-US"/>
              </w:rPr>
              <w:t>ациональное руководство.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eastAsia="en-US"/>
              </w:rPr>
              <w:t xml:space="preserve">Электрон. текстовые дан. - </w:t>
            </w:r>
            <w:r w:rsidRPr="00F73502">
              <w:rPr>
                <w:rFonts w:eastAsia="Calibri"/>
              </w:rPr>
              <w:t xml:space="preserve">M.: ГЭОТАР-Медиа, 2011. –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</w:t>
            </w:r>
            <w:r w:rsidRPr="00F73502">
              <w:rPr>
                <w:rFonts w:eastAsia="Calibri"/>
              </w:rPr>
              <w:t xml:space="preserve">Режим доступа: </w:t>
            </w:r>
            <w:r w:rsidRPr="00F73502">
              <w:rPr>
                <w:rFonts w:eastAsia="Calibri"/>
                <w:lang w:eastAsia="en-US"/>
              </w:rPr>
              <w:t xml:space="preserve">ЭБС «Консультант студента» </w:t>
            </w:r>
            <w:hyperlink r:id="rId29" w:history="1">
              <w:r w:rsidRPr="00F73502">
                <w:rPr>
                  <w:rFonts w:eastAsia="Calibri"/>
                  <w:u w:val="single"/>
                </w:rPr>
                <w:t>http://www.studmedlib.ru/ru/book/970410004V0008.html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4BDC08E4" wp14:editId="534DF92E">
                  <wp:extent cx="212725" cy="212725"/>
                  <wp:effectExtent l="0" t="0" r="0" b="0"/>
                  <wp:docPr id="4" name="Рисунок 4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  <w:lang w:eastAsia="en-US"/>
              </w:rPr>
              <w:t>Матвеева, С.М. Биохимический анализ крови при инфекциях [Электронный ресурс] / С.М. Матвеева, О.Л. Тимченко, Ю.Я. Венгеров // Инфекционные болезни:</w:t>
            </w:r>
            <w:r w:rsidRPr="00F73502">
              <w:rPr>
                <w:rFonts w:eastAsia="Calibri"/>
              </w:rPr>
              <w:t xml:space="preserve"> н</w:t>
            </w:r>
            <w:r w:rsidRPr="00F73502">
              <w:rPr>
                <w:rFonts w:eastAsia="Calibri"/>
                <w:lang w:eastAsia="en-US"/>
              </w:rPr>
              <w:t>ациональное руководство.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eastAsia="en-US"/>
              </w:rPr>
              <w:t xml:space="preserve">Электрон. текстовые дан. - </w:t>
            </w:r>
            <w:r w:rsidRPr="00F73502">
              <w:rPr>
                <w:rFonts w:eastAsia="Calibri"/>
              </w:rPr>
              <w:t xml:space="preserve">M.: ГЭОТАР-Медиа, 2011. -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</w:t>
            </w:r>
            <w:r w:rsidRPr="00F73502">
              <w:rPr>
                <w:rFonts w:eastAsia="Calibri"/>
              </w:rPr>
              <w:t xml:space="preserve">Режим доступа: </w:t>
            </w:r>
            <w:r w:rsidRPr="00F73502">
              <w:rPr>
                <w:rFonts w:eastAsia="Calibri"/>
                <w:lang w:eastAsia="en-US"/>
              </w:rPr>
              <w:t>ЭБС «Консуль</w:t>
            </w:r>
            <w:r w:rsidRPr="00F73502">
              <w:rPr>
                <w:rFonts w:eastAsia="Calibri"/>
                <w:lang w:eastAsia="en-US"/>
              </w:rPr>
              <w:lastRenderedPageBreak/>
              <w:t xml:space="preserve">тант студента» </w:t>
            </w:r>
            <w:hyperlink r:id="rId30" w:history="1">
              <w:r w:rsidRPr="00F73502">
                <w:rPr>
                  <w:rFonts w:eastAsia="Calibri"/>
                  <w:u w:val="single"/>
                </w:rPr>
                <w:t>http://www.studmedlib.ru/ru/book/970410004V0007.html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4B89E439" wp14:editId="040534A7">
                  <wp:extent cx="212725" cy="212725"/>
                  <wp:effectExtent l="0" t="0" r="0" b="0"/>
                  <wp:docPr id="3" name="Рисунок 3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lastRenderedPageBreak/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rPr>
                <w:rFonts w:eastAsia="Calibri"/>
                <w:bCs/>
              </w:rPr>
              <w:t xml:space="preserve">Эмонд, Р.Т.Д. </w:t>
            </w:r>
            <w:r w:rsidRPr="00F73502">
              <w:rPr>
                <w:rFonts w:eastAsia="Calibri"/>
              </w:rPr>
              <w:t xml:space="preserve">Атлас инфекционных заболеваний [Электронный ресурс] / Р.Т.Д. Эмонд. - Электрон. текстовые дан. - М.: ГЭОТАР-Медиа, 2013. –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</w:t>
            </w:r>
            <w:r w:rsidRPr="00F73502">
              <w:rPr>
                <w:rFonts w:eastAsia="Calibri"/>
              </w:rPr>
              <w:t xml:space="preserve">Режим доступа: </w:t>
            </w:r>
            <w:r w:rsidRPr="00F73502">
              <w:rPr>
                <w:rFonts w:eastAsia="Calibri"/>
                <w:lang w:eastAsia="en-US"/>
              </w:rPr>
              <w:t xml:space="preserve">ЭБС «Консультант студента» </w:t>
            </w:r>
            <w:hyperlink r:id="rId31" w:history="1">
              <w:r w:rsidRPr="00F73502">
                <w:rPr>
                  <w:rFonts w:eastAsia="Calibri"/>
                  <w:u w:val="single"/>
                  <w:lang w:eastAsia="en-US"/>
                </w:rPr>
                <w:t>http://www.studmedlib.ru/book/06-COS-2367.html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6AC91D60" wp14:editId="4078ECD4">
                  <wp:extent cx="212725" cy="212725"/>
                  <wp:effectExtent l="0" t="0" r="0" b="0"/>
                  <wp:docPr id="2" name="Рисунок 2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  <w:tr w:rsidR="00F73502" w:rsidRPr="00F73502" w:rsidTr="00326F23">
        <w:tc>
          <w:tcPr>
            <w:tcW w:w="1526" w:type="dxa"/>
            <w:shd w:val="clear" w:color="auto" w:fill="auto"/>
          </w:tcPr>
          <w:p w:rsidR="004A1584" w:rsidRPr="00F73502" w:rsidRDefault="004A1584" w:rsidP="008E0FD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</w:rPr>
            </w:pPr>
            <w:r w:rsidRPr="00F73502">
              <w:rPr>
                <w:rFonts w:eastAsia="Calibri"/>
                <w:lang w:eastAsia="en-US"/>
              </w:rPr>
              <w:t>Ющук, Н.Д. Заболеваемость и смертность от инфекционных болезней в России / Н.Д. Ющук, Ю.В. Мартынов // Инфекционные болезни:</w:t>
            </w:r>
            <w:r w:rsidRPr="00F73502">
              <w:rPr>
                <w:rFonts w:eastAsia="Calibri"/>
              </w:rPr>
              <w:t xml:space="preserve"> н</w:t>
            </w:r>
            <w:r w:rsidRPr="00F73502">
              <w:rPr>
                <w:rFonts w:eastAsia="Calibri"/>
                <w:lang w:eastAsia="en-US"/>
              </w:rPr>
              <w:t>ациональное руководство.</w:t>
            </w:r>
            <w:r w:rsidRPr="00F73502">
              <w:rPr>
                <w:rFonts w:eastAsia="Calibri"/>
              </w:rPr>
              <w:t>-</w:t>
            </w:r>
            <w:r w:rsidRPr="00F73502">
              <w:rPr>
                <w:rFonts w:eastAsia="Calibri"/>
                <w:lang w:eastAsia="en-US"/>
              </w:rPr>
              <w:t xml:space="preserve">Электрон. текстовые дан. - </w:t>
            </w:r>
            <w:r w:rsidRPr="00F73502">
              <w:rPr>
                <w:rFonts w:eastAsia="Calibri"/>
              </w:rPr>
              <w:t xml:space="preserve">M.: ГЭОТАР-Медиа, 2011. – </w:t>
            </w:r>
            <w:r w:rsidRPr="00F73502">
              <w:rPr>
                <w:rFonts w:eastAsia="Calibri"/>
                <w:lang w:val="en-US" w:eastAsia="en-US"/>
              </w:rPr>
              <w:t>on</w:t>
            </w:r>
            <w:r w:rsidRPr="00F73502">
              <w:rPr>
                <w:rFonts w:eastAsia="Calibri"/>
                <w:lang w:eastAsia="en-US"/>
              </w:rPr>
              <w:t>-</w:t>
            </w:r>
            <w:r w:rsidRPr="00F73502">
              <w:rPr>
                <w:rFonts w:eastAsia="Calibri"/>
                <w:lang w:val="en-US" w:eastAsia="en-US"/>
              </w:rPr>
              <w:t>line</w:t>
            </w:r>
            <w:r w:rsidRPr="00F73502">
              <w:rPr>
                <w:rFonts w:eastAsia="Calibri"/>
                <w:lang w:eastAsia="en-US"/>
              </w:rPr>
              <w:t xml:space="preserve">. - </w:t>
            </w:r>
            <w:r w:rsidRPr="00F73502">
              <w:rPr>
                <w:rFonts w:eastAsia="Calibri"/>
              </w:rPr>
              <w:t xml:space="preserve">Режим доступа: </w:t>
            </w:r>
            <w:r w:rsidRPr="00F73502">
              <w:rPr>
                <w:rFonts w:eastAsia="Calibri"/>
                <w:lang w:eastAsia="en-US"/>
              </w:rPr>
              <w:t xml:space="preserve">ЭБС «Консультант студента» </w:t>
            </w:r>
            <w:hyperlink r:id="rId32" w:history="1">
              <w:r w:rsidRPr="00F73502">
                <w:rPr>
                  <w:rFonts w:eastAsia="Calibri"/>
                  <w:u w:val="single"/>
                </w:rPr>
                <w:t>http://www.studmedlib.ru/ru/book/970410004V0001.html</w:t>
              </w:r>
            </w:hyperlink>
            <w:r w:rsidRPr="00F73502">
              <w:rPr>
                <w:rFonts w:eastAsia="Calibri"/>
                <w:noProof/>
              </w:rPr>
              <w:drawing>
                <wp:inline distT="0" distB="0" distL="0" distR="0" wp14:anchorId="036F7617" wp14:editId="6611F24C">
                  <wp:extent cx="212725" cy="212725"/>
                  <wp:effectExtent l="0" t="0" r="0" b="0"/>
                  <wp:docPr id="1" name="Рисунок 1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4A1584" w:rsidRPr="00F73502" w:rsidRDefault="004A1584" w:rsidP="008E0F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73502">
              <w:t>1200 доступов</w:t>
            </w:r>
          </w:p>
        </w:tc>
      </w:tr>
    </w:tbl>
    <w:p w:rsidR="004A1584" w:rsidRPr="008E0FD9" w:rsidRDefault="004A1584" w:rsidP="008E0FD9">
      <w:pPr>
        <w:pStyle w:val="a4"/>
        <w:ind w:left="0" w:firstLine="567"/>
        <w:jc w:val="left"/>
        <w:rPr>
          <w:sz w:val="24"/>
          <w:szCs w:val="24"/>
          <w:highlight w:val="cyan"/>
          <w:lang w:val="ru-RU"/>
        </w:rPr>
      </w:pPr>
    </w:p>
    <w:p w:rsidR="004A1584" w:rsidRPr="008E0FD9" w:rsidRDefault="004A1584" w:rsidP="008E0FD9">
      <w:pPr>
        <w:ind w:left="284"/>
        <w:rPr>
          <w:rFonts w:eastAsia="Calibri"/>
          <w:lang w:eastAsia="en-US"/>
        </w:rPr>
      </w:pPr>
      <w:r w:rsidRPr="008E0FD9">
        <w:rPr>
          <w:rFonts w:eastAsia="Calibri"/>
          <w:lang w:eastAsia="en-US"/>
        </w:rPr>
        <w:t>3.6. Обеспечение образовательного процесса по ПО</w:t>
      </w:r>
    </w:p>
    <w:p w:rsidR="004A1584" w:rsidRPr="008E0FD9" w:rsidRDefault="004A1584" w:rsidP="008E0FD9">
      <w:pPr>
        <w:pStyle w:val="a4"/>
        <w:ind w:left="0" w:firstLine="567"/>
        <w:jc w:val="left"/>
        <w:rPr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0206"/>
      </w:tblGrid>
      <w:tr w:rsidR="004A1584" w:rsidRPr="008E0FD9" w:rsidTr="00326F23">
        <w:tc>
          <w:tcPr>
            <w:tcW w:w="4928" w:type="dxa"/>
            <w:shd w:val="clear" w:color="auto" w:fill="auto"/>
          </w:tcPr>
          <w:p w:rsidR="004A1584" w:rsidRPr="008E0FD9" w:rsidRDefault="004A1584" w:rsidP="008E0FD9">
            <w:pPr>
              <w:jc w:val="center"/>
              <w:rPr>
                <w:rFonts w:eastAsia="Calibri"/>
                <w:lang w:eastAsia="en-US"/>
              </w:rPr>
            </w:pPr>
            <w:r w:rsidRPr="008E0FD9">
              <w:rPr>
                <w:rFonts w:eastAsia="Calibri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0206" w:type="dxa"/>
            <w:shd w:val="clear" w:color="auto" w:fill="auto"/>
          </w:tcPr>
          <w:p w:rsidR="004A1584" w:rsidRPr="008E0FD9" w:rsidRDefault="004A1584" w:rsidP="008E0FD9">
            <w:pPr>
              <w:jc w:val="center"/>
              <w:rPr>
                <w:rFonts w:eastAsia="Calibri"/>
                <w:lang w:eastAsia="en-US"/>
              </w:rPr>
            </w:pPr>
            <w:r w:rsidRPr="008E0FD9">
              <w:rPr>
                <w:rFonts w:eastAsia="Calibri"/>
                <w:lang w:eastAsia="en-US"/>
              </w:rPr>
              <w:t xml:space="preserve"> Оснащенность специальных помещений и помещений для самостоятельной работы</w:t>
            </w:r>
          </w:p>
        </w:tc>
      </w:tr>
      <w:tr w:rsidR="004A1584" w:rsidRPr="008E0FD9" w:rsidTr="00326F23">
        <w:trPr>
          <w:trHeight w:val="486"/>
        </w:trPr>
        <w:tc>
          <w:tcPr>
            <w:tcW w:w="4928" w:type="dxa"/>
            <w:shd w:val="clear" w:color="auto" w:fill="auto"/>
          </w:tcPr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 xml:space="preserve">ФГБОУ ВО БГМУ Минздрава России. Республика Башкортостан, 450015, г. Уфа, ул. Запотоцкого, д. 37, 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 xml:space="preserve">Корпус №4, 2 этаж. 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Кафедра инфекционных болезней с курсом ИДПО.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Корпус №4, 1 этаж.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Учебная аудитория №4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6" w:type="dxa"/>
            <w:shd w:val="clear" w:color="auto" w:fill="auto"/>
          </w:tcPr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Мебель: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Стол компьютерный с выкат. тумбой 3 ящик. (001612384)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 xml:space="preserve">Стол ученический (007100006375) – 1 шт 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Стол преподавательский с ящиками (007100006294)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Стол для работы с компьютером (007100006083)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Стул мягкий (007100006612) – 6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Оборудование: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Компьютер Фермо IntelPentium G2130/4/500 (10104001479)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Компьютер ПК планшетный в комплекте (0001313756)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Принтер HP Laser Jet 1150 (0001302195)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Мебель: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Парта аудиторная 3-х местная (007100006375) – 16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Стол преподавательский с выкат. тумбой (001612346)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Доска на ножках (007100001447)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Стул мягкий (007100006579) – 30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Оборудование: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 xml:space="preserve">Ноутбук </w:t>
            </w:r>
            <w:r w:rsidRPr="008E0FD9">
              <w:rPr>
                <w:lang w:val="en-US"/>
              </w:rPr>
              <w:t>ACER</w:t>
            </w:r>
            <w:r w:rsidRPr="008E0FD9">
              <w:t xml:space="preserve"> </w:t>
            </w:r>
            <w:r w:rsidRPr="008E0FD9">
              <w:rPr>
                <w:lang w:val="en-US"/>
              </w:rPr>
              <w:t>ASPIR</w:t>
            </w:r>
            <w:r w:rsidRPr="008E0FD9">
              <w:t xml:space="preserve"> 5750</w:t>
            </w:r>
            <w:r w:rsidRPr="008E0FD9">
              <w:rPr>
                <w:lang w:val="en-US"/>
              </w:rPr>
              <w:t>ZG</w:t>
            </w:r>
            <w:r w:rsidRPr="008E0FD9">
              <w:t xml:space="preserve"> (0001313758) – 1 шт.</w:t>
            </w:r>
          </w:p>
          <w:p w:rsidR="004A1584" w:rsidRPr="008E0FD9" w:rsidRDefault="004A1584" w:rsidP="008E0F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FD9">
              <w:t>Мультимедийный проектор ACER X1261 (001313726) – 1 шт.</w:t>
            </w:r>
          </w:p>
        </w:tc>
      </w:tr>
    </w:tbl>
    <w:p w:rsidR="004A1584" w:rsidRPr="008E0FD9" w:rsidRDefault="004A1584" w:rsidP="008E0FD9">
      <w:pPr>
        <w:pStyle w:val="a4"/>
        <w:ind w:left="0" w:firstLine="567"/>
        <w:jc w:val="left"/>
        <w:rPr>
          <w:sz w:val="24"/>
          <w:szCs w:val="24"/>
          <w:lang w:val="ru-RU"/>
        </w:rPr>
      </w:pPr>
    </w:p>
    <w:p w:rsidR="004A1584" w:rsidRPr="008E0FD9" w:rsidRDefault="004A1584" w:rsidP="008E0FD9">
      <w:pPr>
        <w:pStyle w:val="a4"/>
        <w:ind w:left="0" w:firstLine="567"/>
        <w:jc w:val="left"/>
        <w:rPr>
          <w:sz w:val="24"/>
          <w:szCs w:val="24"/>
          <w:lang w:val="ru-RU"/>
        </w:rPr>
        <w:sectPr w:rsidR="004A1584" w:rsidRPr="008E0FD9" w:rsidSect="00326F23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6F2F8F" w:rsidRPr="008E0FD9" w:rsidRDefault="006F2F8F" w:rsidP="008E0FD9">
      <w:pPr>
        <w:widowControl w:val="0"/>
        <w:jc w:val="center"/>
        <w:rPr>
          <w:color w:val="081E3C"/>
        </w:rPr>
      </w:pPr>
      <w:r w:rsidRPr="008E0FD9">
        <w:rPr>
          <w:b/>
        </w:rPr>
        <w:lastRenderedPageBreak/>
        <w:t>Методические рекомендации по организации изучения дисциплины:</w:t>
      </w:r>
    </w:p>
    <w:p w:rsidR="006F2F8F" w:rsidRPr="008E0FD9" w:rsidRDefault="006F2F8F" w:rsidP="008E0FD9">
      <w:pPr>
        <w:widowControl w:val="0"/>
        <w:tabs>
          <w:tab w:val="left" w:pos="708"/>
        </w:tabs>
        <w:jc w:val="both"/>
      </w:pPr>
      <w:r w:rsidRPr="008E0FD9">
        <w:t xml:space="preserve">Обучение складывается из семинарских занятий (24 ч.) и самостоятельной работы (12 час.). Основное учебное время выделяется на практическую работу по специальности </w:t>
      </w:r>
      <w:r w:rsidRPr="008E0FD9">
        <w:rPr>
          <w:bCs/>
        </w:rPr>
        <w:t>31.08.29 Гематология.</w:t>
      </w:r>
    </w:p>
    <w:p w:rsidR="006F2F8F" w:rsidRPr="008E0FD9" w:rsidRDefault="006F2F8F" w:rsidP="008E0FD9">
      <w:pPr>
        <w:widowControl w:val="0"/>
        <w:tabs>
          <w:tab w:val="left" w:pos="708"/>
        </w:tabs>
        <w:jc w:val="both"/>
      </w:pPr>
      <w:r w:rsidRPr="008E0FD9">
        <w:t xml:space="preserve">Практические занятия проводятся в виде аудиторных занятий использованием наглядных пособий, решением ситуационных задач, ответов на тестовые задания, клинических разборов, участия в консилиумах, научно- практических конференциях врачей. Заседания научно-практических врачебных обществ, мастер-классы со специалистами практического здравоохранения, семинары с экспертами по актуальным вопросам в разных областях здравоохранения, встречи с представителями российских и зарубежных компаний. </w:t>
      </w:r>
    </w:p>
    <w:p w:rsidR="006F2F8F" w:rsidRPr="008E0FD9" w:rsidRDefault="006F2F8F" w:rsidP="008E0FD9">
      <w:pPr>
        <w:widowControl w:val="0"/>
        <w:tabs>
          <w:tab w:val="left" w:pos="708"/>
        </w:tabs>
        <w:jc w:val="both"/>
      </w:pPr>
      <w:r w:rsidRPr="008E0FD9">
        <w:t xml:space="preserve">Работа с учебной литературой рассматривается как вид учебной работы по дисциплине </w:t>
      </w:r>
      <w:r w:rsidRPr="008E0FD9">
        <w:rPr>
          <w:bCs/>
        </w:rPr>
        <w:t>Гематология</w:t>
      </w:r>
      <w:r w:rsidRPr="008E0FD9">
        <w:t xml:space="preserve"> и выполняется в пределах часов, отводимых на её изучение (в разделе СРО). </w:t>
      </w:r>
    </w:p>
    <w:p w:rsidR="006F2F8F" w:rsidRPr="008E0FD9" w:rsidRDefault="006F2F8F" w:rsidP="008E0FD9">
      <w:pPr>
        <w:widowControl w:val="0"/>
        <w:tabs>
          <w:tab w:val="left" w:pos="708"/>
        </w:tabs>
        <w:jc w:val="both"/>
      </w:pPr>
      <w:r w:rsidRPr="008E0FD9">
        <w:t>Каждый обучающийся обеспечен доступом к библиотечным фондам Университета и кафедры.</w:t>
      </w:r>
    </w:p>
    <w:p w:rsidR="006F2F8F" w:rsidRPr="008E0FD9" w:rsidRDefault="006F2F8F" w:rsidP="008E0FD9">
      <w:pPr>
        <w:widowControl w:val="0"/>
        <w:jc w:val="both"/>
      </w:pPr>
      <w:r w:rsidRPr="008E0FD9">
        <w:t xml:space="preserve">По каждому разделу учебной дисциплины разработаны методические рекомендации для ординаторов и методические указания для преподавателей. </w:t>
      </w:r>
    </w:p>
    <w:p w:rsidR="006F2F8F" w:rsidRPr="008E0FD9" w:rsidRDefault="006F2F8F" w:rsidP="008E0FD9">
      <w:pPr>
        <w:widowControl w:val="0"/>
        <w:jc w:val="both"/>
      </w:pPr>
      <w:r w:rsidRPr="008E0FD9">
        <w:t>Исходный уровень знаний ординаторов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6F2F8F" w:rsidRPr="008E0FD9" w:rsidRDefault="006F2F8F" w:rsidP="008E0FD9">
      <w:pPr>
        <w:widowControl w:val="0"/>
        <w:jc w:val="both"/>
        <w:rPr>
          <w:color w:val="000000"/>
        </w:rPr>
      </w:pPr>
      <w:r w:rsidRPr="008E0FD9">
        <w:rPr>
          <w:color w:val="000000"/>
        </w:rPr>
        <w:t xml:space="preserve">Вопросы по учебной дисциплине включены в Государственную итоговую аттестацию по программе ординатуры </w:t>
      </w:r>
      <w:r w:rsidRPr="008E0FD9">
        <w:t xml:space="preserve">специальности </w:t>
      </w:r>
      <w:r w:rsidRPr="008E0FD9">
        <w:rPr>
          <w:bCs/>
        </w:rPr>
        <w:t>31.08.29 Гематология</w:t>
      </w:r>
      <w:r w:rsidR="00F73502">
        <w:rPr>
          <w:bCs/>
        </w:rPr>
        <w:t xml:space="preserve"> </w:t>
      </w:r>
      <w:r w:rsidRPr="008E0FD9">
        <w:rPr>
          <w:color w:val="000000"/>
        </w:rPr>
        <w:t>(уровень подготовки кадров высшей квалификации).</w:t>
      </w:r>
    </w:p>
    <w:p w:rsidR="006F2F8F" w:rsidRPr="008E0FD9" w:rsidRDefault="006F2F8F" w:rsidP="008E0FD9">
      <w:pPr>
        <w:jc w:val="both"/>
      </w:pPr>
    </w:p>
    <w:p w:rsidR="000C1358" w:rsidRPr="008E0FD9" w:rsidRDefault="000C1358" w:rsidP="008E0FD9"/>
    <w:sectPr w:rsidR="000C1358" w:rsidRPr="008E0FD9" w:rsidSect="0032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12D5"/>
    <w:multiLevelType w:val="hybridMultilevel"/>
    <w:tmpl w:val="3DFC53C4"/>
    <w:lvl w:ilvl="0" w:tplc="FBE88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56F"/>
    <w:multiLevelType w:val="multilevel"/>
    <w:tmpl w:val="32427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3E7B3A83"/>
    <w:multiLevelType w:val="hybridMultilevel"/>
    <w:tmpl w:val="DDA4627C"/>
    <w:lvl w:ilvl="0" w:tplc="38A2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068B"/>
    <w:multiLevelType w:val="hybridMultilevel"/>
    <w:tmpl w:val="5734E2AA"/>
    <w:lvl w:ilvl="0" w:tplc="38A2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E77"/>
    <w:multiLevelType w:val="hybridMultilevel"/>
    <w:tmpl w:val="CD304636"/>
    <w:lvl w:ilvl="0" w:tplc="FBE88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56B"/>
    <w:multiLevelType w:val="hybridMultilevel"/>
    <w:tmpl w:val="A4969ADA"/>
    <w:lvl w:ilvl="0" w:tplc="38A2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2FF"/>
    <w:multiLevelType w:val="hybridMultilevel"/>
    <w:tmpl w:val="EDD47B64"/>
    <w:lvl w:ilvl="0" w:tplc="38A2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B0520"/>
    <w:multiLevelType w:val="hybridMultilevel"/>
    <w:tmpl w:val="BB681586"/>
    <w:lvl w:ilvl="0" w:tplc="FBE88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00C2D"/>
    <w:multiLevelType w:val="hybridMultilevel"/>
    <w:tmpl w:val="9756536C"/>
    <w:lvl w:ilvl="0" w:tplc="38A2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908320A"/>
    <w:multiLevelType w:val="hybridMultilevel"/>
    <w:tmpl w:val="C9D814FE"/>
    <w:lvl w:ilvl="0" w:tplc="FBE88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826D0"/>
    <w:multiLevelType w:val="hybridMultilevel"/>
    <w:tmpl w:val="6862CF08"/>
    <w:lvl w:ilvl="0" w:tplc="38A2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91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4CE"/>
    <w:rsid w:val="000C1358"/>
    <w:rsid w:val="001D150B"/>
    <w:rsid w:val="00317E46"/>
    <w:rsid w:val="00326F23"/>
    <w:rsid w:val="00463693"/>
    <w:rsid w:val="004A1584"/>
    <w:rsid w:val="005D14CE"/>
    <w:rsid w:val="005D7884"/>
    <w:rsid w:val="006F2F8F"/>
    <w:rsid w:val="007B3F33"/>
    <w:rsid w:val="008E0FD9"/>
    <w:rsid w:val="00A92ECB"/>
    <w:rsid w:val="00C66F6F"/>
    <w:rsid w:val="00E01C9C"/>
    <w:rsid w:val="00F65745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F6CA"/>
  <w15:docId w15:val="{910DE348-3807-48F1-B9EA-D904101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5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158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rsid w:val="004A1584"/>
    <w:pPr>
      <w:ind w:left="5245" w:hanging="4678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A15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Hyperlink"/>
    <w:uiPriority w:val="99"/>
    <w:unhideWhenUsed/>
    <w:rsid w:val="004A1584"/>
    <w:rPr>
      <w:color w:val="0066CC"/>
      <w:u w:val="single"/>
    </w:rPr>
  </w:style>
  <w:style w:type="character" w:customStyle="1" w:styleId="a7">
    <w:name w:val="Основной текст_"/>
    <w:link w:val="139"/>
    <w:rsid w:val="004A1584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7"/>
    <w:rsid w:val="004A1584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7"/>
    <w:rsid w:val="004A1584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7"/>
    <w:rsid w:val="004A1584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7"/>
    <w:rsid w:val="004A1584"/>
    <w:rPr>
      <w:sz w:val="27"/>
      <w:szCs w:val="27"/>
      <w:shd w:val="clear" w:color="auto" w:fill="FFFFFF"/>
    </w:rPr>
  </w:style>
  <w:style w:type="character" w:customStyle="1" w:styleId="125">
    <w:name w:val="Основной текст125"/>
    <w:basedOn w:val="a7"/>
    <w:rsid w:val="004A1584"/>
    <w:rPr>
      <w:sz w:val="27"/>
      <w:szCs w:val="27"/>
      <w:shd w:val="clear" w:color="auto" w:fill="FFFFFF"/>
    </w:rPr>
  </w:style>
  <w:style w:type="character" w:customStyle="1" w:styleId="FontStyle51">
    <w:name w:val="Font Style51"/>
    <w:uiPriority w:val="99"/>
    <w:rsid w:val="004A1584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4A15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4A158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4A158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A1584"/>
    <w:pPr>
      <w:widowControl w:val="0"/>
      <w:autoSpaceDE w:val="0"/>
      <w:autoSpaceDN w:val="0"/>
      <w:adjustRightInd w:val="0"/>
      <w:spacing w:line="326" w:lineRule="exact"/>
      <w:ind w:firstLine="274"/>
    </w:pPr>
  </w:style>
  <w:style w:type="paragraph" w:styleId="a8">
    <w:name w:val="Normal (Web)"/>
    <w:basedOn w:val="a"/>
    <w:unhideWhenUsed/>
    <w:rsid w:val="004A1584"/>
    <w:pPr>
      <w:spacing w:before="100" w:beforeAutospacing="1" w:after="100" w:afterAutospacing="1"/>
    </w:pPr>
    <w:rPr>
      <w:color w:val="333366"/>
    </w:rPr>
  </w:style>
  <w:style w:type="character" w:customStyle="1" w:styleId="apple-converted-space">
    <w:name w:val="apple-converted-space"/>
    <w:rsid w:val="004A1584"/>
  </w:style>
  <w:style w:type="paragraph" w:styleId="a9">
    <w:name w:val="Plain Text"/>
    <w:basedOn w:val="a"/>
    <w:link w:val="aa"/>
    <w:uiPriority w:val="99"/>
    <w:unhideWhenUsed/>
    <w:rsid w:val="004A1584"/>
    <w:pPr>
      <w:widowControl w:val="0"/>
    </w:pPr>
    <w:rPr>
      <w:rFonts w:ascii="Consolas" w:eastAsia="Courier New" w:hAnsi="Consolas" w:cs="Courier New"/>
      <w:color w:val="000000"/>
      <w:sz w:val="21"/>
      <w:szCs w:val="21"/>
      <w:lang w:bidi="ru-RU"/>
    </w:rPr>
  </w:style>
  <w:style w:type="character" w:customStyle="1" w:styleId="aa">
    <w:name w:val="Текст Знак"/>
    <w:basedOn w:val="a0"/>
    <w:link w:val="a9"/>
    <w:uiPriority w:val="99"/>
    <w:rsid w:val="004A1584"/>
    <w:rPr>
      <w:rFonts w:ascii="Consolas" w:eastAsia="Courier New" w:hAnsi="Consolas" w:cs="Courier New"/>
      <w:color w:val="000000"/>
      <w:sz w:val="21"/>
      <w:szCs w:val="21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A1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bashgmu.ru/elibdoc/elib707.pdf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studmedlib.ru/book/ISBN978597042555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24933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ibrary.bashgmu.ru/elibdoc/elib426.pdf" TargetMode="External"/><Relationship Id="rId12" Type="http://schemas.openxmlformats.org/officeDocument/2006/relationships/hyperlink" Target="http://library.bashgmu.ru/elibdoc/elib615.1.pdf" TargetMode="External"/><Relationship Id="rId17" Type="http://schemas.openxmlformats.org/officeDocument/2006/relationships/hyperlink" Target="http://www.studmedlib.ru/ru/book/970412329V0008.html" TargetMode="External"/><Relationship Id="rId25" Type="http://schemas.openxmlformats.org/officeDocument/2006/relationships/hyperlink" Target="http://www.studmedlib.ru/ru/book/ISBN9785970428771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bashgmu.ru/elibdoc\elib314.doc" TargetMode="External"/><Relationship Id="rId20" Type="http://schemas.openxmlformats.org/officeDocument/2006/relationships/hyperlink" Target="http://www.studmedlib.ru/book/ISBN9785970405956.html" TargetMode="External"/><Relationship Id="rId29" Type="http://schemas.openxmlformats.org/officeDocument/2006/relationships/hyperlink" Target="http://www.studmedlib.ru/ru/book/970410004V000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elibdoc/elib611.1.pdf" TargetMode="External"/><Relationship Id="rId11" Type="http://schemas.openxmlformats.org/officeDocument/2006/relationships/hyperlink" Target="http://library.bashgmu.ru/elibdoc/elib612.2.pdf" TargetMode="External"/><Relationship Id="rId24" Type="http://schemas.openxmlformats.org/officeDocument/2006/relationships/hyperlink" Target="http://www.studmedlib.ru/book/ISBN9785970414392.html" TargetMode="External"/><Relationship Id="rId32" Type="http://schemas.openxmlformats.org/officeDocument/2006/relationships/hyperlink" Target="http://www.studmedlib.ru/ru/book/970410004V0001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brary.bashgmu.ru/elibdoc\elib233.doc" TargetMode="External"/><Relationship Id="rId23" Type="http://schemas.openxmlformats.org/officeDocument/2006/relationships/hyperlink" Target="http://www.studmedlib.ru/ru/book/ISBN9785970432297.html" TargetMode="External"/><Relationship Id="rId28" Type="http://schemas.openxmlformats.org/officeDocument/2006/relationships/hyperlink" Target="http://www.studmedlib.ru/ru/book/970410004V0081.html" TargetMode="External"/><Relationship Id="rId10" Type="http://schemas.openxmlformats.org/officeDocument/2006/relationships/hyperlink" Target="http://library.bashgmu.ru/elibdoc/elib462.pdf" TargetMode="External"/><Relationship Id="rId19" Type="http://schemas.openxmlformats.org/officeDocument/2006/relationships/hyperlink" Target="http://www.studmedlib.ru/book/ISBN9785996322411.html" TargetMode="External"/><Relationship Id="rId31" Type="http://schemas.openxmlformats.org/officeDocument/2006/relationships/hyperlink" Target="http://www.studmedlib.ru/book/06-COS-23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61.pdf" TargetMode="External"/><Relationship Id="rId14" Type="http://schemas.openxmlformats.org/officeDocument/2006/relationships/hyperlink" Target="http://library.bashgmu.ru/elibdoc/elib614.1.pdf" TargetMode="External"/><Relationship Id="rId22" Type="http://schemas.openxmlformats.org/officeDocument/2006/relationships/hyperlink" Target="http://www.studmedlib.ru/ru/book/970412329V0032.html" TargetMode="External"/><Relationship Id="rId27" Type="http://schemas.openxmlformats.org/officeDocument/2006/relationships/hyperlink" Target="http://www.studmedlib.ru/ru/book/970410004V0022.html" TargetMode="External"/><Relationship Id="rId30" Type="http://schemas.openxmlformats.org/officeDocument/2006/relationships/hyperlink" Target="http://www.studmedlib.ru/ru/book/970410004V0007.html" TargetMode="External"/><Relationship Id="rId8" Type="http://schemas.openxmlformats.org/officeDocument/2006/relationships/hyperlink" Target="http://library.bashgmu.ru/elibdoc\elib2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</dc:creator>
  <cp:keywords/>
  <dc:description/>
  <cp:lastModifiedBy>Отдел ординатуры</cp:lastModifiedBy>
  <cp:revision>8</cp:revision>
  <dcterms:created xsi:type="dcterms:W3CDTF">2019-12-01T15:23:00Z</dcterms:created>
  <dcterms:modified xsi:type="dcterms:W3CDTF">2022-03-11T08:26:00Z</dcterms:modified>
</cp:coreProperties>
</file>